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BBFB0">
      <w:pPr>
        <w:jc w:val="center"/>
        <w:rPr>
          <w:rFonts w:hint="eastAsia" w:eastAsia="宋体"/>
          <w:b/>
          <w:color w:val="FF0000"/>
          <w:spacing w:val="-34"/>
          <w:w w:val="68"/>
          <w:sz w:val="96"/>
          <w:szCs w:val="20"/>
          <w:lang w:eastAsia="zh-CN"/>
        </w:rPr>
      </w:pPr>
      <w:r>
        <w:rPr>
          <w:rFonts w:eastAsia="宋体"/>
          <w:w w:val="80"/>
          <w:sz w:val="18"/>
          <w:szCs w:val="20"/>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758825</wp:posOffset>
                </wp:positionV>
                <wp:extent cx="5545455" cy="13970"/>
                <wp:effectExtent l="0" t="0" r="0" b="0"/>
                <wp:wrapNone/>
                <wp:docPr id="2" name="直接连接符 2"/>
                <wp:cNvGraphicFramePr/>
                <a:graphic xmlns:a="http://schemas.openxmlformats.org/drawingml/2006/main">
                  <a:graphicData uri="http://schemas.microsoft.com/office/word/2010/wordprocessingShape">
                    <wps:wsp>
                      <wps:cNvCnPr/>
                      <wps:spPr>
                        <a:xfrm flipV="1">
                          <a:off x="1113155" y="2372995"/>
                          <a:ext cx="5545455" cy="13970"/>
                        </a:xfrm>
                        <a:prstGeom prst="line">
                          <a:avLst/>
                        </a:prstGeom>
                        <a:noFill/>
                        <a:ln w="19050" cap="flat" cmpd="sng" algn="ctr">
                          <a:solidFill>
                            <a:srgbClr val="FF0000"/>
                          </a:solidFill>
                          <a:prstDash val="solid"/>
                        </a:ln>
                        <a:effectLst/>
                      </wps:spPr>
                      <wps:bodyPr/>
                    </wps:wsp>
                  </a:graphicData>
                </a:graphic>
              </wp:anchor>
            </w:drawing>
          </mc:Choice>
          <mc:Fallback>
            <w:pict>
              <v:line id="_x0000_s1026" o:spid="_x0000_s1026" o:spt="20" style="position:absolute;left:0pt;flip:y;margin-left:3.65pt;margin-top:59.75pt;height:1.1pt;width:436.65pt;z-index:251659264;mso-width-relative:page;mso-height-relative:page;" filled="f" stroked="t" coordsize="21600,21600" o:gfxdata="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OkXvLZAAAACQEAAA8AAAAAAAAAAQAgAAAAIgAAAGRycy9kb3ducmV2Lnht&#10;bFBLAQIUABQAAAAIAIdO4kAPkuIV+AEAAMMDAAAOAAAAAAAAAAEAIAAAACgBAABkcnMvZTJvRG9j&#10;LnhtbFBLBQYAAAAABgAGAFkBAACSBQAAAAA=&#10;">
                <v:fill on="f" focussize="0,0"/>
                <v:stroke weight="1.5pt" color="#FF0000" joinstyle="round"/>
                <v:imagedata o:title=""/>
                <o:lock v:ext="edit" aspectratio="f"/>
              </v:line>
            </w:pict>
          </mc:Fallback>
        </mc:AlternateContent>
      </w:r>
      <w:r>
        <w:rPr>
          <w:rFonts w:hint="eastAsia" w:eastAsia="宋体"/>
          <w:b/>
          <w:color w:val="FF0000"/>
          <w:spacing w:val="-34"/>
          <w:w w:val="80"/>
          <w:sz w:val="96"/>
          <w:szCs w:val="20"/>
        </w:rPr>
        <w:t>遵义</w:t>
      </w:r>
      <w:r>
        <w:rPr>
          <w:rFonts w:hint="eastAsia" w:eastAsia="宋体"/>
          <w:b/>
          <w:color w:val="FF0000"/>
          <w:spacing w:val="-34"/>
          <w:w w:val="80"/>
          <w:sz w:val="96"/>
          <w:szCs w:val="20"/>
          <w:lang w:eastAsia="zh-CN"/>
        </w:rPr>
        <w:t>医科大学第二</w:t>
      </w:r>
      <w:r>
        <w:rPr>
          <w:rFonts w:hint="eastAsia" w:eastAsia="宋体"/>
          <w:b/>
          <w:color w:val="FF0000"/>
          <w:spacing w:val="-34"/>
          <w:w w:val="80"/>
          <w:sz w:val="96"/>
          <w:szCs w:val="20"/>
          <w:lang w:val="en-US" w:eastAsia="zh-CN"/>
        </w:rPr>
        <w:t>临床学院</w:t>
      </w:r>
    </w:p>
    <w:p w14:paraId="3B5806F9">
      <w:pPr>
        <w:jc w:val="center"/>
        <w:rPr>
          <w:rFonts w:hint="eastAsia" w:ascii="方正小标宋简体" w:hAnsi="方正小标宋简体" w:eastAsia="方正小标宋简体" w:cs="方正小标宋简体"/>
          <w:b w:val="0"/>
          <w:bCs w:val="0"/>
          <w:spacing w:val="8"/>
          <w:position w:val="3"/>
          <w:sz w:val="44"/>
          <w:szCs w:val="44"/>
          <w14:textOutline w14:w="6350" w14:cap="flat" w14:cmpd="sng">
            <w14:solidFill>
              <w14:srgbClr w14:val="000000"/>
            </w14:solidFill>
            <w14:prstDash w14:val="solid"/>
            <w14:miter w14:val="0"/>
          </w14:textOutline>
        </w:rPr>
      </w:pPr>
      <w:r>
        <w:rPr>
          <w:rFonts w:eastAsia="宋体"/>
          <w:w w:val="63"/>
          <w:sz w:val="18"/>
          <w:szCs w:val="20"/>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13970</wp:posOffset>
                </wp:positionV>
                <wp:extent cx="5554980" cy="13970"/>
                <wp:effectExtent l="0" t="4445" r="7620" b="12065"/>
                <wp:wrapNone/>
                <wp:docPr id="5" name="直接连接符 5"/>
                <wp:cNvGraphicFramePr/>
                <a:graphic xmlns:a="http://schemas.openxmlformats.org/drawingml/2006/main">
                  <a:graphicData uri="http://schemas.microsoft.com/office/word/2010/wordprocessingShape">
                    <wps:wsp>
                      <wps:cNvCnPr/>
                      <wps:spPr>
                        <a:xfrm flipV="1">
                          <a:off x="1084580" y="2525395"/>
                          <a:ext cx="5554980" cy="13970"/>
                        </a:xfrm>
                        <a:prstGeom prst="line">
                          <a:avLst/>
                        </a:prstGeom>
                        <a:noFill/>
                        <a:ln w="9525" cap="flat" cmpd="sng" algn="ctr">
                          <a:solidFill>
                            <a:srgbClr val="FF0000"/>
                          </a:solidFill>
                          <a:prstDash val="solid"/>
                        </a:ln>
                        <a:effectLst/>
                      </wps:spPr>
                      <wps:bodyPr/>
                    </wps:wsp>
                  </a:graphicData>
                </a:graphic>
              </wp:anchor>
            </w:drawing>
          </mc:Choice>
          <mc:Fallback>
            <w:pict>
              <v:line id="_x0000_s1026" o:spid="_x0000_s1026" o:spt="20" style="position:absolute;left:0pt;flip:y;margin-left:3.65pt;margin-top:1.1pt;height:1.1pt;width:437.4pt;z-index:251660288;mso-width-relative:page;mso-height-relative:page;" filled="f" stroked="t" coordsize="21600,21600" o:gfxdata="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y6bc/1QAAAAUBAAAPAAAAAAAAAAEAIAAAACIAAABkcnMvZG93bnJldi54bWxQSwEC&#10;FAAUAAAACACHTuJAMbQJZvcBAADCAwAADgAAAAAAAAABACAAAAAkAQAAZHJzL2Uyb0RvYy54bWxQ&#10;SwUGAAAAAAYABgBZAQAAjQUAAAAA&#10;">
                <v:fill on="f" focussize="0,0"/>
                <v:stroke color="#FF0000" joinstyle="round"/>
                <v:imagedata o:title=""/>
                <o:lock v:ext="edit" aspectratio="f"/>
              </v:line>
            </w:pict>
          </mc:Fallback>
        </mc:AlternateContent>
      </w:r>
    </w:p>
    <w:p w14:paraId="752813C8">
      <w:pPr>
        <w:keepNext w:val="0"/>
        <w:keepLines w:val="0"/>
        <w:pageBreakBefore w:val="0"/>
        <w:widowControl/>
        <w:kinsoku w:val="0"/>
        <w:wordWrap/>
        <w:overflowPunct/>
        <w:topLinePunct w:val="0"/>
        <w:autoSpaceDE w:val="0"/>
        <w:autoSpaceDN w:val="0"/>
        <w:bidi w:val="0"/>
        <w:adjustRightInd w:val="0"/>
        <w:snapToGrid w:val="0"/>
        <w:spacing w:before="9" w:line="560" w:lineRule="exact"/>
        <w:ind w:left="136"/>
        <w:textAlignment w:val="baseline"/>
        <w:rPr>
          <w:rFonts w:hint="eastAsia" w:ascii="方正小标宋简体" w:hAnsi="方正小标宋简体" w:eastAsia="方正小标宋简体" w:cs="Times New Roman"/>
          <w:b w:val="0"/>
          <w:bCs w:val="0"/>
          <w:spacing w:val="8"/>
          <w:position w:val="3"/>
          <w:sz w:val="44"/>
          <w:szCs w:val="44"/>
          <w14:textOutline w14:w="6350" w14:cap="flat" w14:cmpd="sng">
            <w14:solidFill>
              <w14:srgbClr w14:val="000000"/>
            </w14:solidFill>
            <w14:prstDash w14:val="solid"/>
            <w14:miter w14:val="0"/>
          </w14:textOutline>
        </w:rPr>
      </w:pPr>
      <w:r>
        <w:rPr>
          <w:rFonts w:hint="eastAsia" w:ascii="方正小标宋简体" w:hAnsi="方正小标宋简体" w:eastAsia="方正小标宋简体" w:cs="Times New Roman"/>
          <w:b w:val="0"/>
          <w:bCs w:val="0"/>
          <w:spacing w:val="8"/>
          <w:position w:val="3"/>
          <w:sz w:val="44"/>
          <w:szCs w:val="44"/>
          <w14:textOutline w14:w="6350" w14:cap="flat" w14:cmpd="sng">
            <w14:solidFill>
              <w14:srgbClr w14:val="000000"/>
            </w14:solidFill>
            <w14:prstDash w14:val="solid"/>
            <w14:miter w14:val="0"/>
          </w14:textOutline>
        </w:rPr>
        <w:t>关于举办</w:t>
      </w:r>
      <w:r>
        <w:rPr>
          <w:rFonts w:hint="eastAsia" w:ascii="方正小标宋简体" w:hAnsi="方正小标宋简体" w:eastAsia="方正小标宋简体" w:cs="Times New Roman"/>
          <w:b w:val="0"/>
          <w:bCs w:val="0"/>
          <w:spacing w:val="8"/>
          <w:position w:val="3"/>
          <w:sz w:val="44"/>
          <w:szCs w:val="44"/>
          <w:lang w:val="en-US" w:eastAsia="zh-CN"/>
          <w14:textOutline w14:w="6350" w14:cap="flat" w14:cmpd="sng">
            <w14:solidFill>
              <w14:srgbClr w14:val="000000"/>
            </w14:solidFill>
            <w14:prstDash w14:val="solid"/>
            <w14:miter w14:val="0"/>
          </w14:textOutline>
        </w:rPr>
        <w:t>2025年度院</w:t>
      </w:r>
      <w:r>
        <w:rPr>
          <w:rFonts w:hint="eastAsia" w:ascii="方正小标宋简体" w:hAnsi="方正小标宋简体" w:eastAsia="方正小标宋简体" w:cs="Times New Roman"/>
          <w:b w:val="0"/>
          <w:bCs w:val="0"/>
          <w:spacing w:val="8"/>
          <w:position w:val="3"/>
          <w:sz w:val="44"/>
          <w:szCs w:val="44"/>
          <w14:textOutline w14:w="6350" w14:cap="flat" w14:cmpd="sng">
            <w14:solidFill>
              <w14:srgbClr w14:val="000000"/>
            </w14:solidFill>
            <w14:prstDash w14:val="solid"/>
            <w14:miter w14:val="0"/>
          </w14:textOutline>
        </w:rPr>
        <w:t>级微课教学比赛的通知</w:t>
      </w:r>
    </w:p>
    <w:p w14:paraId="4EAF12D5">
      <w:pPr>
        <w:keepNext w:val="0"/>
        <w:keepLines w:val="0"/>
        <w:pageBreakBefore w:val="0"/>
        <w:widowControl/>
        <w:kinsoku w:val="0"/>
        <w:wordWrap/>
        <w:overflowPunct/>
        <w:topLinePunct w:val="0"/>
        <w:autoSpaceDE w:val="0"/>
        <w:autoSpaceDN w:val="0"/>
        <w:bidi w:val="0"/>
        <w:adjustRightInd w:val="0"/>
        <w:snapToGrid w:val="0"/>
        <w:spacing w:before="9" w:line="560" w:lineRule="exact"/>
        <w:ind w:left="136"/>
        <w:textAlignment w:val="baseline"/>
        <w:rPr>
          <w:rFonts w:hint="eastAsia" w:ascii="方正小标宋简体" w:hAnsi="方正小标宋简体" w:eastAsia="方正小标宋简体" w:cs="Times New Roman"/>
          <w:b w:val="0"/>
          <w:bCs w:val="0"/>
          <w:spacing w:val="8"/>
          <w:position w:val="3"/>
          <w:sz w:val="44"/>
          <w:szCs w:val="44"/>
          <w14:textOutline w14:w="6350" w14:cap="flat" w14:cmpd="sng">
            <w14:solidFill>
              <w14:srgbClr w14:val="000000"/>
            </w14:solidFill>
            <w14:prstDash w14:val="solid"/>
            <w14:miter w14:val="0"/>
          </w14:textOutline>
        </w:rPr>
      </w:pPr>
    </w:p>
    <w:p w14:paraId="0D606F07">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11"/>
        <w:textAlignment w:val="baseline"/>
        <w:rPr>
          <w:rFonts w:hint="eastAsia" w:ascii="仿宋_GB2312" w:hAnsi="仿宋_GB2312" w:eastAsia="仿宋_GB2312" w:cs="Times New Roman"/>
          <w:sz w:val="32"/>
          <w:szCs w:val="32"/>
        </w:rPr>
      </w:pPr>
      <w:r>
        <w:rPr>
          <w:rFonts w:hint="eastAsia" w:ascii="仿宋_GB2312" w:hAnsi="仿宋_GB2312" w:eastAsia="仿宋_GB2312" w:cs="Times New Roman"/>
          <w:spacing w:val="8"/>
          <w:sz w:val="32"/>
          <w:szCs w:val="32"/>
        </w:rPr>
        <w:t>各</w:t>
      </w:r>
      <w:r>
        <w:rPr>
          <w:rFonts w:hint="eastAsia" w:ascii="仿宋_GB2312" w:hAnsi="仿宋_GB2312" w:eastAsia="仿宋_GB2312" w:cs="Times New Roman"/>
          <w:spacing w:val="8"/>
          <w:sz w:val="32"/>
          <w:szCs w:val="32"/>
          <w:lang w:val="en-US" w:eastAsia="zh-CN"/>
        </w:rPr>
        <w:t>教研室</w:t>
      </w:r>
      <w:r>
        <w:rPr>
          <w:rFonts w:hint="eastAsia" w:ascii="仿宋_GB2312" w:hAnsi="仿宋_GB2312" w:eastAsia="仿宋_GB2312" w:cs="Times New Roman"/>
          <w:spacing w:val="8"/>
          <w:sz w:val="32"/>
          <w:szCs w:val="32"/>
        </w:rPr>
        <w:t>、</w:t>
      </w:r>
      <w:r>
        <w:rPr>
          <w:rFonts w:hint="eastAsia" w:ascii="仿宋_GB2312" w:hAnsi="仿宋_GB2312" w:eastAsia="仿宋_GB2312" w:cs="Times New Roman"/>
          <w:spacing w:val="8"/>
          <w:sz w:val="32"/>
          <w:szCs w:val="32"/>
          <w:lang w:val="en-US" w:eastAsia="zh-CN"/>
        </w:rPr>
        <w:t>科室</w:t>
      </w:r>
      <w:r>
        <w:rPr>
          <w:rFonts w:hint="eastAsia" w:ascii="仿宋_GB2312" w:hAnsi="仿宋_GB2312" w:eastAsia="仿宋_GB2312" w:cs="Times New Roman"/>
          <w:spacing w:val="8"/>
          <w:sz w:val="32"/>
          <w:szCs w:val="32"/>
        </w:rPr>
        <w:t>：</w:t>
      </w:r>
    </w:p>
    <w:p w14:paraId="07DAF799">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45" w:firstLine="648" w:firstLineChars="200"/>
        <w:jc w:val="both"/>
        <w:textAlignment w:val="baseline"/>
        <w:rPr>
          <w:rFonts w:hint="eastAsia" w:ascii="仿宋_GB2312" w:hAnsi="仿宋_GB2312" w:eastAsia="仿宋_GB2312" w:cs="Times New Roman"/>
          <w:color w:val="auto"/>
          <w:spacing w:val="2"/>
          <w:sz w:val="32"/>
          <w:szCs w:val="32"/>
        </w:rPr>
      </w:pPr>
      <w:r>
        <w:rPr>
          <w:rFonts w:hint="eastAsia" w:ascii="仿宋_GB2312" w:hAnsi="仿宋_GB2312" w:eastAsia="仿宋_GB2312" w:cs="Times New Roman"/>
          <w:spacing w:val="2"/>
          <w:sz w:val="32"/>
          <w:szCs w:val="32"/>
        </w:rPr>
        <w:t>为进一步促进信息技术在教育教学中的</w:t>
      </w:r>
      <w:r>
        <w:rPr>
          <w:rFonts w:hint="eastAsia" w:ascii="仿宋_GB2312" w:hAnsi="仿宋_GB2312" w:eastAsia="仿宋_GB2312" w:cs="Times New Roman"/>
          <w:spacing w:val="2"/>
          <w:sz w:val="32"/>
          <w:szCs w:val="32"/>
          <w:lang w:val="en-US" w:eastAsia="zh-CN"/>
        </w:rPr>
        <w:t>深度融合与</w:t>
      </w:r>
      <w:r>
        <w:rPr>
          <w:rFonts w:hint="eastAsia" w:ascii="仿宋_GB2312" w:hAnsi="仿宋_GB2312" w:eastAsia="仿宋_GB2312" w:cs="Times New Roman"/>
          <w:spacing w:val="2"/>
          <w:sz w:val="32"/>
          <w:szCs w:val="32"/>
        </w:rPr>
        <w:t>广泛应用，全面提升我</w:t>
      </w:r>
      <w:r>
        <w:rPr>
          <w:rFonts w:hint="eastAsia" w:ascii="仿宋_GB2312" w:hAnsi="仿宋_GB2312" w:eastAsia="仿宋_GB2312" w:cs="Times New Roman"/>
          <w:spacing w:val="2"/>
          <w:sz w:val="32"/>
          <w:szCs w:val="32"/>
          <w:lang w:val="en-US" w:eastAsia="zh-CN"/>
        </w:rPr>
        <w:t>院</w:t>
      </w:r>
      <w:r>
        <w:rPr>
          <w:rFonts w:hint="eastAsia" w:ascii="仿宋_GB2312" w:hAnsi="仿宋_GB2312" w:eastAsia="仿宋_GB2312" w:cs="Times New Roman"/>
          <w:spacing w:val="2"/>
          <w:sz w:val="32"/>
          <w:szCs w:val="32"/>
        </w:rPr>
        <w:t>教师教学水平</w:t>
      </w:r>
      <w:r>
        <w:rPr>
          <w:rFonts w:hint="eastAsia" w:ascii="仿宋_GB2312" w:hAnsi="仿宋_GB2312" w:eastAsia="仿宋_GB2312" w:cs="Times New Roman"/>
          <w:spacing w:val="2"/>
          <w:sz w:val="32"/>
          <w:szCs w:val="32"/>
          <w:lang w:val="en-US" w:eastAsia="zh-CN"/>
        </w:rPr>
        <w:t>与</w:t>
      </w:r>
      <w:r>
        <w:rPr>
          <w:rFonts w:hint="eastAsia" w:ascii="仿宋_GB2312" w:hAnsi="仿宋_GB2312" w:eastAsia="仿宋_GB2312" w:cs="Times New Roman"/>
          <w:spacing w:val="2"/>
          <w:sz w:val="32"/>
          <w:szCs w:val="32"/>
        </w:rPr>
        <w:t>创新能力，树立先进教学理念</w:t>
      </w:r>
      <w:r>
        <w:rPr>
          <w:rFonts w:hint="eastAsia" w:ascii="仿宋_GB2312" w:hAnsi="仿宋_GB2312" w:eastAsia="仿宋_GB2312" w:cs="Times New Roman"/>
          <w:spacing w:val="2"/>
          <w:sz w:val="32"/>
          <w:szCs w:val="32"/>
          <w:lang w:val="en-US" w:eastAsia="zh-CN"/>
        </w:rPr>
        <w:t>与</w:t>
      </w:r>
      <w:r>
        <w:rPr>
          <w:rFonts w:hint="eastAsia" w:ascii="仿宋_GB2312" w:hAnsi="仿宋_GB2312" w:eastAsia="仿宋_GB2312" w:cs="Times New Roman"/>
          <w:spacing w:val="2"/>
          <w:sz w:val="32"/>
          <w:szCs w:val="32"/>
        </w:rPr>
        <w:t>教学典范，推动教育教学现代化进程。</w:t>
      </w:r>
      <w:r>
        <w:rPr>
          <w:rFonts w:hint="eastAsia" w:ascii="仿宋_GB2312" w:hAnsi="仿宋_GB2312" w:eastAsia="仿宋_GB2312" w:cs="Times New Roman"/>
          <w:spacing w:val="2"/>
          <w:sz w:val="32"/>
          <w:szCs w:val="32"/>
          <w:lang w:val="en-US" w:eastAsia="zh-CN"/>
        </w:rPr>
        <w:t>根据《</w:t>
      </w:r>
      <w:r>
        <w:rPr>
          <w:rFonts w:hint="eastAsia" w:ascii="仿宋_GB2312" w:hAnsi="仿宋_GB2312" w:eastAsia="仿宋_GB2312" w:cs="Times New Roman"/>
          <w:spacing w:val="2"/>
          <w:sz w:val="32"/>
          <w:szCs w:val="32"/>
        </w:rPr>
        <w:t>遵义医科大</w:t>
      </w:r>
      <w:r>
        <w:rPr>
          <w:rFonts w:hint="eastAsia" w:ascii="仿宋_GB2312" w:hAnsi="仿宋_GB2312" w:eastAsia="仿宋_GB2312" w:cs="Times New Roman"/>
          <w:color w:val="auto"/>
          <w:spacing w:val="2"/>
          <w:sz w:val="32"/>
          <w:szCs w:val="32"/>
        </w:rPr>
        <w:t>学关于举办202</w:t>
      </w:r>
      <w:r>
        <w:rPr>
          <w:rFonts w:hint="eastAsia" w:ascii="仿宋_GB2312" w:hAnsi="仿宋_GB2312" w:eastAsia="仿宋_GB2312" w:cs="Times New Roman"/>
          <w:color w:val="auto"/>
          <w:spacing w:val="2"/>
          <w:sz w:val="32"/>
          <w:szCs w:val="32"/>
          <w:lang w:val="en-US" w:eastAsia="zh-CN"/>
        </w:rPr>
        <w:t>5</w:t>
      </w:r>
      <w:r>
        <w:rPr>
          <w:rFonts w:hint="eastAsia" w:ascii="仿宋_GB2312" w:hAnsi="仿宋_GB2312" w:eastAsia="仿宋_GB2312" w:cs="Times New Roman"/>
          <w:color w:val="auto"/>
          <w:spacing w:val="2"/>
          <w:sz w:val="32"/>
          <w:szCs w:val="32"/>
        </w:rPr>
        <w:t>年度微课教学比赛的通知</w:t>
      </w:r>
      <w:r>
        <w:rPr>
          <w:rFonts w:hint="eastAsia" w:ascii="仿宋_GB2312" w:hAnsi="仿宋_GB2312" w:eastAsia="仿宋_GB2312" w:cs="Times New Roman"/>
          <w:color w:val="auto"/>
          <w:spacing w:val="2"/>
          <w:sz w:val="32"/>
          <w:szCs w:val="32"/>
          <w:lang w:val="en-US" w:eastAsia="zh-CN"/>
        </w:rPr>
        <w:t>》（附件1）文件要求，结合我院实际情况开展</w:t>
      </w:r>
      <w:r>
        <w:rPr>
          <w:rFonts w:hint="eastAsia" w:ascii="仿宋_GB2312" w:hAnsi="仿宋_GB2312" w:eastAsia="仿宋_GB2312" w:cs="Times New Roman"/>
          <w:color w:val="auto"/>
          <w:spacing w:val="2"/>
          <w:sz w:val="32"/>
          <w:szCs w:val="32"/>
        </w:rPr>
        <w:t>202</w:t>
      </w:r>
      <w:r>
        <w:rPr>
          <w:rFonts w:hint="eastAsia" w:ascii="仿宋_GB2312" w:hAnsi="仿宋_GB2312" w:eastAsia="仿宋_GB2312" w:cs="Times New Roman"/>
          <w:color w:val="auto"/>
          <w:spacing w:val="2"/>
          <w:sz w:val="32"/>
          <w:szCs w:val="32"/>
          <w:lang w:val="en-US" w:eastAsia="zh-CN"/>
        </w:rPr>
        <w:t>5</w:t>
      </w:r>
      <w:r>
        <w:rPr>
          <w:rFonts w:hint="eastAsia" w:ascii="仿宋_GB2312" w:hAnsi="仿宋_GB2312" w:eastAsia="仿宋_GB2312" w:cs="Times New Roman"/>
          <w:color w:val="auto"/>
          <w:spacing w:val="2"/>
          <w:sz w:val="32"/>
          <w:szCs w:val="32"/>
        </w:rPr>
        <w:t>年度微课教学比赛，现将有关事项通知如下：</w:t>
      </w:r>
    </w:p>
    <w:p w14:paraId="543EE784">
      <w:pPr>
        <w:keepNext w:val="0"/>
        <w:keepLines w:val="0"/>
        <w:pageBreakBefore w:val="0"/>
        <w:widowControl/>
        <w:kinsoku w:val="0"/>
        <w:wordWrap/>
        <w:overflowPunct/>
        <w:topLinePunct w:val="0"/>
        <w:autoSpaceDE w:val="0"/>
        <w:autoSpaceDN w:val="0"/>
        <w:bidi w:val="0"/>
        <w:adjustRightInd w:val="0"/>
        <w:snapToGrid w:val="0"/>
        <w:spacing w:before="166" w:line="560" w:lineRule="exact"/>
        <w:ind w:firstLine="668" w:firstLineChars="200"/>
        <w:textAlignment w:val="baseline"/>
        <w:rPr>
          <w:rFonts w:hint="eastAsia" w:ascii="黑体" w:hAnsi="黑体" w:eastAsia="黑体" w:cs="Times New Roman"/>
          <w:color w:val="auto"/>
          <w:spacing w:val="7"/>
          <w:sz w:val="32"/>
          <w:szCs w:val="32"/>
        </w:rPr>
      </w:pPr>
      <w:r>
        <w:rPr>
          <w:rFonts w:hint="eastAsia" w:ascii="黑体" w:hAnsi="黑体" w:eastAsia="黑体" w:cs="Times New Roman"/>
          <w:color w:val="auto"/>
          <w:spacing w:val="7"/>
          <w:sz w:val="32"/>
          <w:szCs w:val="32"/>
        </w:rPr>
        <w:t>一、参赛对象</w:t>
      </w:r>
    </w:p>
    <w:p w14:paraId="6B7F5E7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eastAsia" w:ascii="仿宋_GB2312" w:hAnsi="仿宋_GB2312" w:eastAsia="仿宋_GB2312" w:cs="Times New Roman"/>
          <w:snapToGrid w:val="0"/>
          <w:color w:val="auto"/>
          <w:spacing w:val="2"/>
          <w:kern w:val="0"/>
          <w:sz w:val="32"/>
          <w:szCs w:val="32"/>
          <w:lang w:val="en-US" w:eastAsia="zh-CN" w:bidi="ar-SA"/>
        </w:rPr>
      </w:pPr>
      <w:r>
        <w:rPr>
          <w:rFonts w:hint="eastAsia" w:ascii="仿宋_GB2312" w:hAnsi="仿宋_GB2312" w:eastAsia="仿宋_GB2312" w:cs="Times New Roman"/>
          <w:snapToGrid w:val="0"/>
          <w:color w:val="auto"/>
          <w:spacing w:val="2"/>
          <w:kern w:val="0"/>
          <w:sz w:val="32"/>
          <w:szCs w:val="32"/>
          <w:lang w:val="en-US" w:eastAsia="zh-CN" w:bidi="ar-SA"/>
        </w:rPr>
        <w:t>我院各教研室、科室在岗教师</w:t>
      </w:r>
    </w:p>
    <w:p w14:paraId="6E791E0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黑体" w:hAnsi="黑体" w:eastAsia="黑体" w:cs="Times New Roman"/>
          <w:snapToGrid w:val="0"/>
          <w:color w:val="auto"/>
          <w:spacing w:val="7"/>
          <w:kern w:val="0"/>
          <w:sz w:val="32"/>
          <w:szCs w:val="32"/>
          <w:lang w:val="en-US" w:eastAsia="zh-CN" w:bidi="ar-SA"/>
        </w:rPr>
      </w:pPr>
      <w:r>
        <w:rPr>
          <w:rFonts w:hint="eastAsia" w:ascii="黑体" w:hAnsi="黑体" w:eastAsia="黑体" w:cs="Times New Roman"/>
          <w:snapToGrid w:val="0"/>
          <w:color w:val="auto"/>
          <w:spacing w:val="7"/>
          <w:kern w:val="0"/>
          <w:sz w:val="32"/>
          <w:szCs w:val="32"/>
          <w:lang w:val="en-US" w:eastAsia="zh-CN" w:bidi="ar-SA"/>
        </w:rPr>
        <w:t>二、名额分配</w:t>
      </w:r>
    </w:p>
    <w:p w14:paraId="517B8AF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仿宋_GB2312" w:hAnsi="仿宋_GB2312" w:eastAsia="仿宋_GB2312" w:cs="Times New Roman"/>
          <w:snapToGrid w:val="0"/>
          <w:color w:val="auto"/>
          <w:spacing w:val="2"/>
          <w:kern w:val="0"/>
          <w:sz w:val="32"/>
          <w:szCs w:val="32"/>
          <w:lang w:val="en-US" w:eastAsia="zh-CN" w:bidi="ar-SA"/>
        </w:rPr>
      </w:pPr>
      <w:r>
        <w:rPr>
          <w:rFonts w:hint="eastAsia" w:ascii="仿宋_GB2312" w:hAnsi="仿宋_GB2312" w:eastAsia="仿宋_GB2312" w:cs="Times New Roman"/>
          <w:snapToGrid w:val="0"/>
          <w:color w:val="auto"/>
          <w:spacing w:val="2"/>
          <w:kern w:val="0"/>
          <w:sz w:val="32"/>
          <w:szCs w:val="32"/>
          <w:lang w:val="en-US" w:eastAsia="zh-CN" w:bidi="ar-SA"/>
        </w:rPr>
        <w:t>内科学、外科学、肿瘤病学、临床护理学教研室参赛名额各为2个及以上，医学影像学、医学检验学、麻醉学、眼科学、妇产科学、儿科学、传染病学临床教研室参赛名额各为1个及以上，其余教研室或科室自愿参赛。</w:t>
      </w:r>
    </w:p>
    <w:p w14:paraId="2D5AE3D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黑体" w:hAnsi="黑体" w:eastAsia="黑体" w:cs="Times New Roman"/>
          <w:snapToGrid w:val="0"/>
          <w:color w:val="auto"/>
          <w:spacing w:val="7"/>
          <w:kern w:val="0"/>
          <w:sz w:val="32"/>
          <w:szCs w:val="32"/>
          <w:lang w:val="en-US" w:eastAsia="zh-CN" w:bidi="ar-SA"/>
        </w:rPr>
      </w:pPr>
      <w:r>
        <w:rPr>
          <w:rFonts w:hint="eastAsia" w:ascii="黑体" w:hAnsi="黑体" w:eastAsia="黑体" w:cs="Times New Roman"/>
          <w:snapToGrid w:val="0"/>
          <w:color w:val="auto"/>
          <w:spacing w:val="7"/>
          <w:kern w:val="0"/>
          <w:sz w:val="32"/>
          <w:szCs w:val="32"/>
          <w:lang w:val="en-US" w:eastAsia="zh-CN" w:bidi="ar-SA"/>
        </w:rPr>
        <w:t>三、参赛要求</w:t>
      </w:r>
    </w:p>
    <w:p w14:paraId="5BFB89D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仿宋_GB2312" w:hAnsi="仿宋_GB2312" w:eastAsia="仿宋_GB2312" w:cs="Times New Roman"/>
          <w:snapToGrid w:val="0"/>
          <w:color w:val="auto"/>
          <w:spacing w:val="2"/>
          <w:kern w:val="0"/>
          <w:sz w:val="32"/>
          <w:szCs w:val="32"/>
          <w:lang w:val="en-US" w:eastAsia="zh-CN" w:bidi="ar-SA"/>
        </w:rPr>
      </w:pPr>
      <w:r>
        <w:rPr>
          <w:rFonts w:hint="eastAsia" w:ascii="仿宋_GB2312" w:hAnsi="仿宋_GB2312" w:eastAsia="仿宋_GB2312" w:cs="Times New Roman"/>
          <w:snapToGrid w:val="0"/>
          <w:color w:val="auto"/>
          <w:spacing w:val="2"/>
          <w:kern w:val="0"/>
          <w:sz w:val="32"/>
          <w:szCs w:val="32"/>
          <w:lang w:val="en-US" w:eastAsia="zh-CN" w:bidi="ar-SA"/>
        </w:rPr>
        <w:t>参赛教师须结合本科教学课程，围绕一门课程的某个知识点或教学环节，充分合理运用现代教育技术手段及设备，录制时长为5—15分钟的微课视频，并配套提交教学设计方案（教案）、多媒体教学课件等辅助材料。</w:t>
      </w:r>
    </w:p>
    <w:p w14:paraId="19EDCFD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textAlignment w:val="baseline"/>
        <w:rPr>
          <w:rFonts w:hint="eastAsia" w:ascii="楷体" w:hAnsi="楷体" w:eastAsia="楷体" w:cs="Times New Roman"/>
          <w:b/>
          <w:bCs/>
          <w:snapToGrid w:val="0"/>
          <w:color w:val="auto"/>
          <w:spacing w:val="2"/>
          <w:kern w:val="0"/>
          <w:sz w:val="32"/>
          <w:szCs w:val="32"/>
          <w:lang w:val="en-US" w:eastAsia="zh-CN" w:bidi="ar-SA"/>
        </w:rPr>
      </w:pPr>
      <w:r>
        <w:rPr>
          <w:rFonts w:hint="eastAsia" w:ascii="楷体" w:hAnsi="楷体" w:eastAsia="楷体" w:cs="Times New Roman"/>
          <w:b/>
          <w:bCs/>
          <w:snapToGrid w:val="0"/>
          <w:color w:val="auto"/>
          <w:spacing w:val="2"/>
          <w:kern w:val="0"/>
          <w:sz w:val="32"/>
          <w:szCs w:val="32"/>
          <w:lang w:val="en-US" w:eastAsia="zh-CN" w:bidi="ar-SA"/>
        </w:rPr>
        <w:t>(一)微课内容要求</w:t>
      </w:r>
    </w:p>
    <w:p w14:paraId="36E0F36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eastAsia" w:ascii="仿宋_GB2312" w:hAnsi="仿宋_GB2312" w:eastAsia="仿宋_GB2312" w:cs="Times New Roman"/>
          <w:snapToGrid w:val="0"/>
          <w:color w:val="auto"/>
          <w:spacing w:val="2"/>
          <w:kern w:val="0"/>
          <w:sz w:val="32"/>
          <w:szCs w:val="32"/>
          <w:lang w:val="en-US" w:eastAsia="zh-CN" w:bidi="ar-SA"/>
        </w:rPr>
      </w:pPr>
      <w:r>
        <w:rPr>
          <w:rFonts w:hint="default" w:ascii="仿宋_GB2312" w:hAnsi="仿宋_GB2312" w:eastAsia="仿宋_GB2312" w:cs="Times New Roman"/>
          <w:snapToGrid w:val="0"/>
          <w:color w:val="auto"/>
          <w:spacing w:val="2"/>
          <w:kern w:val="0"/>
          <w:sz w:val="32"/>
          <w:szCs w:val="32"/>
          <w:lang w:val="en-US" w:eastAsia="zh-CN" w:bidi="ar-SA"/>
        </w:rPr>
        <w:t>参赛作品及材料需为本人原创，主讲教师须出镜，内容思想导向正确，科学、严谨、规范;不得出现国家领导人肖像;谨慎、规范使用地图;不得随意引用影视剧作品、未得到授权的网络视频/图片作品及带有水印、</w:t>
      </w:r>
      <w:r>
        <w:rPr>
          <w:rFonts w:hint="eastAsia" w:ascii="仿宋_GB2312" w:hAnsi="仿宋_GB2312" w:eastAsia="仿宋_GB2312" w:cs="Times New Roman"/>
          <w:snapToGrid w:val="0"/>
          <w:color w:val="auto"/>
          <w:spacing w:val="2"/>
          <w:kern w:val="0"/>
          <w:sz w:val="32"/>
          <w:szCs w:val="32"/>
          <w:lang w:val="en-US" w:eastAsia="zh-CN" w:bidi="ar-SA"/>
        </w:rPr>
        <w:t>logo</w:t>
      </w:r>
      <w:r>
        <w:rPr>
          <w:rFonts w:hint="default" w:ascii="仿宋_GB2312" w:hAnsi="仿宋_GB2312" w:eastAsia="仿宋_GB2312" w:cs="Times New Roman"/>
          <w:snapToGrid w:val="0"/>
          <w:color w:val="auto"/>
          <w:spacing w:val="2"/>
          <w:kern w:val="0"/>
          <w:sz w:val="32"/>
          <w:szCs w:val="32"/>
          <w:lang w:val="en-US" w:eastAsia="zh-CN" w:bidi="ar-SA"/>
        </w:rPr>
        <w:t>的网络图片;不得随意出现网址、二维码;不得随意以公众人物疾病举例或列入微课作品名称中;注意保护患者肖像权及隐私;资料引用应注明出处，不得抄袭他人作品、侵害他人版权，没有知识产权异议和纠纷。若发现参赛作品侵犯他人著作权，或有任何不良信息内容，一律取消参赛资格，所产生的不良影响由作者本人承担</w:t>
      </w:r>
      <w:r>
        <w:rPr>
          <w:rFonts w:hint="eastAsia" w:ascii="仿宋_GB2312" w:hAnsi="仿宋_GB2312" w:eastAsia="仿宋_GB2312" w:cs="Times New Roman"/>
          <w:snapToGrid w:val="0"/>
          <w:color w:val="auto"/>
          <w:spacing w:val="2"/>
          <w:kern w:val="0"/>
          <w:sz w:val="32"/>
          <w:szCs w:val="32"/>
          <w:lang w:val="en-US" w:eastAsia="zh-CN" w:bidi="ar-SA"/>
        </w:rPr>
        <w:t>。</w:t>
      </w:r>
    </w:p>
    <w:p w14:paraId="02D9A17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textAlignment w:val="baseline"/>
        <w:rPr>
          <w:rFonts w:hint="default" w:ascii="楷体" w:hAnsi="楷体" w:eastAsia="楷体" w:cs="Times New Roman"/>
          <w:b/>
          <w:bCs/>
          <w:snapToGrid w:val="0"/>
          <w:color w:val="auto"/>
          <w:spacing w:val="2"/>
          <w:kern w:val="0"/>
          <w:sz w:val="32"/>
          <w:szCs w:val="32"/>
          <w:lang w:val="en-US" w:eastAsia="zh-CN" w:bidi="ar-SA"/>
        </w:rPr>
      </w:pPr>
      <w:r>
        <w:rPr>
          <w:rFonts w:hint="default" w:ascii="楷体" w:hAnsi="楷体" w:eastAsia="楷体" w:cs="Times New Roman"/>
          <w:b/>
          <w:bCs/>
          <w:snapToGrid w:val="0"/>
          <w:color w:val="auto"/>
          <w:spacing w:val="2"/>
          <w:kern w:val="0"/>
          <w:sz w:val="32"/>
          <w:szCs w:val="32"/>
          <w:lang w:val="en-US" w:eastAsia="zh-CN" w:bidi="ar-SA"/>
        </w:rPr>
        <w:t>(二)教学视频要求</w:t>
      </w:r>
    </w:p>
    <w:p w14:paraId="3846501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仿宋_GB2312" w:hAnsi="仿宋_GB2312" w:eastAsia="仿宋_GB2312" w:cs="Times New Roman"/>
          <w:snapToGrid w:val="0"/>
          <w:color w:val="auto"/>
          <w:spacing w:val="2"/>
          <w:kern w:val="0"/>
          <w:sz w:val="32"/>
          <w:szCs w:val="32"/>
          <w:lang w:val="en-US" w:eastAsia="zh-CN" w:bidi="ar-SA"/>
        </w:rPr>
      </w:pPr>
      <w:r>
        <w:rPr>
          <w:rFonts w:hint="eastAsia" w:ascii="仿宋_GB2312" w:hAnsi="仿宋_GB2312" w:eastAsia="仿宋_GB2312" w:cs="Times New Roman"/>
          <w:snapToGrid w:val="0"/>
          <w:color w:val="auto"/>
          <w:spacing w:val="2"/>
          <w:kern w:val="0"/>
          <w:sz w:val="32"/>
          <w:szCs w:val="32"/>
          <w:lang w:val="en-US" w:eastAsia="zh-CN" w:bidi="ar-SA"/>
        </w:rPr>
        <w:t>视频</w:t>
      </w:r>
      <w:r>
        <w:rPr>
          <w:rFonts w:hint="default" w:ascii="仿宋_GB2312" w:hAnsi="仿宋_GB2312" w:eastAsia="仿宋_GB2312" w:cs="Times New Roman"/>
          <w:snapToGrid w:val="0"/>
          <w:color w:val="auto"/>
          <w:spacing w:val="2"/>
          <w:kern w:val="0"/>
          <w:sz w:val="32"/>
          <w:szCs w:val="32"/>
          <w:lang w:val="en-US" w:eastAsia="zh-CN" w:bidi="ar-SA"/>
        </w:rPr>
        <w:t>图像清晰稳定、构图合理，音频清楚无杂音;片头应显示课程标题、作者姓名及所在单位</w:t>
      </w:r>
      <w:r>
        <w:rPr>
          <w:rFonts w:hint="eastAsia" w:ascii="仿宋_GB2312" w:hAnsi="仿宋_GB2312" w:eastAsia="仿宋_GB2312" w:cs="Times New Roman"/>
          <w:snapToGrid w:val="0"/>
          <w:color w:val="auto"/>
          <w:spacing w:val="2"/>
          <w:kern w:val="0"/>
          <w:sz w:val="32"/>
          <w:szCs w:val="32"/>
          <w:lang w:val="en-US" w:eastAsia="zh-CN" w:bidi="ar-SA"/>
        </w:rPr>
        <w:t>（统一写：遵义医科大学第二临床学院）</w:t>
      </w:r>
      <w:r>
        <w:rPr>
          <w:rFonts w:hint="default" w:ascii="仿宋_GB2312" w:hAnsi="仿宋_GB2312" w:eastAsia="仿宋_GB2312" w:cs="Times New Roman"/>
          <w:snapToGrid w:val="0"/>
          <w:color w:val="auto"/>
          <w:spacing w:val="2"/>
          <w:kern w:val="0"/>
          <w:sz w:val="32"/>
          <w:szCs w:val="32"/>
          <w:lang w:val="en-US" w:eastAsia="zh-CN" w:bidi="ar-SA"/>
        </w:rPr>
        <w:t>，主要教学内容须配备字幕</w:t>
      </w:r>
      <w:r>
        <w:rPr>
          <w:rFonts w:hint="eastAsia" w:ascii="仿宋_GB2312" w:hAnsi="仿宋_GB2312" w:eastAsia="仿宋_GB2312" w:cs="Times New Roman"/>
          <w:snapToGrid w:val="0"/>
          <w:color w:val="auto"/>
          <w:spacing w:val="2"/>
          <w:kern w:val="0"/>
          <w:sz w:val="32"/>
          <w:szCs w:val="32"/>
          <w:lang w:val="en-US" w:eastAsia="zh-CN" w:bidi="ar-SA"/>
        </w:rPr>
        <w:t>。</w:t>
      </w:r>
      <w:r>
        <w:rPr>
          <w:rFonts w:hint="default" w:ascii="仿宋_GB2312" w:hAnsi="仿宋_GB2312" w:eastAsia="仿宋_GB2312" w:cs="Times New Roman"/>
          <w:snapToGrid w:val="0"/>
          <w:color w:val="auto"/>
          <w:spacing w:val="2"/>
          <w:kern w:val="0"/>
          <w:sz w:val="32"/>
          <w:szCs w:val="32"/>
          <w:lang w:val="en-US" w:eastAsia="zh-CN" w:bidi="ar-SA"/>
        </w:rPr>
        <w:t>视频格式及制作标准参照《遵义医科大学微课教学比赛视频制作参考》(附件2)执行。</w:t>
      </w:r>
    </w:p>
    <w:p w14:paraId="10F9D9F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textAlignment w:val="baseline"/>
        <w:rPr>
          <w:rFonts w:hint="default" w:ascii="楷体" w:hAnsi="楷体" w:eastAsia="楷体" w:cs="Times New Roman"/>
          <w:b/>
          <w:bCs/>
          <w:snapToGrid w:val="0"/>
          <w:color w:val="auto"/>
          <w:spacing w:val="2"/>
          <w:kern w:val="0"/>
          <w:sz w:val="32"/>
          <w:szCs w:val="32"/>
          <w:lang w:val="en-US" w:eastAsia="zh-CN" w:bidi="ar-SA"/>
        </w:rPr>
      </w:pPr>
      <w:r>
        <w:rPr>
          <w:rFonts w:hint="default" w:ascii="楷体" w:hAnsi="楷体" w:eastAsia="楷体" w:cs="Times New Roman"/>
          <w:b/>
          <w:bCs/>
          <w:snapToGrid w:val="0"/>
          <w:color w:val="auto"/>
          <w:spacing w:val="2"/>
          <w:kern w:val="0"/>
          <w:sz w:val="32"/>
          <w:szCs w:val="32"/>
          <w:lang w:val="en-US" w:eastAsia="zh-CN" w:bidi="ar-SA"/>
        </w:rPr>
        <w:t>(三)多媒体教学课件要求</w:t>
      </w:r>
    </w:p>
    <w:p w14:paraId="46DDC92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仿宋_GB2312" w:hAnsi="仿宋_GB2312" w:eastAsia="仿宋_GB2312" w:cs="Times New Roman"/>
          <w:snapToGrid w:val="0"/>
          <w:color w:val="auto"/>
          <w:spacing w:val="2"/>
          <w:kern w:val="0"/>
          <w:sz w:val="32"/>
          <w:szCs w:val="32"/>
          <w:lang w:val="en-US" w:eastAsia="zh-CN" w:bidi="ar-SA"/>
        </w:rPr>
      </w:pPr>
      <w:r>
        <w:rPr>
          <w:rFonts w:hint="default" w:ascii="仿宋_GB2312" w:hAnsi="仿宋_GB2312" w:eastAsia="仿宋_GB2312" w:cs="Times New Roman"/>
          <w:snapToGrid w:val="0"/>
          <w:color w:val="auto"/>
          <w:spacing w:val="2"/>
          <w:kern w:val="0"/>
          <w:sz w:val="32"/>
          <w:szCs w:val="32"/>
          <w:lang w:val="en-US" w:eastAsia="zh-CN" w:bidi="ar-SA"/>
        </w:rPr>
        <w:t>多媒体教学课件限定PPT格式。要求围绕教学目标，反映主要教学内容，与教学视频合理搭配。其他与微课教学内容相关的辅助材料，如动画、视频、习题等也与课件一起提交</w:t>
      </w:r>
      <w:r>
        <w:rPr>
          <w:rFonts w:hint="eastAsia" w:ascii="仿宋_GB2312" w:hAnsi="仿宋_GB2312" w:eastAsia="仿宋_GB2312" w:cs="Times New Roman"/>
          <w:snapToGrid w:val="0"/>
          <w:color w:val="auto"/>
          <w:spacing w:val="2"/>
          <w:kern w:val="0"/>
          <w:sz w:val="32"/>
          <w:szCs w:val="32"/>
          <w:lang w:val="en-US" w:eastAsia="zh-CN" w:bidi="ar-SA"/>
        </w:rPr>
        <w:t>。</w:t>
      </w:r>
    </w:p>
    <w:p w14:paraId="60F25DF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textAlignment w:val="baseline"/>
        <w:rPr>
          <w:rFonts w:hint="default" w:ascii="楷体" w:hAnsi="楷体" w:eastAsia="楷体" w:cs="Times New Roman"/>
          <w:b/>
          <w:bCs/>
          <w:snapToGrid w:val="0"/>
          <w:color w:val="auto"/>
          <w:spacing w:val="2"/>
          <w:kern w:val="0"/>
          <w:sz w:val="32"/>
          <w:szCs w:val="32"/>
          <w:lang w:val="en-US" w:eastAsia="zh-CN" w:bidi="ar-SA"/>
        </w:rPr>
      </w:pPr>
      <w:r>
        <w:rPr>
          <w:rFonts w:hint="default" w:ascii="楷体" w:hAnsi="楷体" w:eastAsia="楷体" w:cs="Times New Roman"/>
          <w:b/>
          <w:bCs/>
          <w:snapToGrid w:val="0"/>
          <w:color w:val="auto"/>
          <w:spacing w:val="2"/>
          <w:kern w:val="0"/>
          <w:sz w:val="32"/>
          <w:szCs w:val="32"/>
          <w:lang w:val="en-US" w:eastAsia="zh-CN" w:bidi="ar-SA"/>
        </w:rPr>
        <w:t>(四)教学设计要求</w:t>
      </w:r>
    </w:p>
    <w:p w14:paraId="3E8AF8C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eastAsia" w:ascii="仿宋_GB2312" w:hAnsi="仿宋_GB2312" w:eastAsia="仿宋_GB2312" w:cs="Times New Roman"/>
          <w:snapToGrid w:val="0"/>
          <w:color w:val="auto"/>
          <w:spacing w:val="2"/>
          <w:kern w:val="0"/>
          <w:sz w:val="32"/>
          <w:szCs w:val="32"/>
          <w:lang w:val="en-US" w:eastAsia="zh-CN" w:bidi="ar-SA"/>
        </w:rPr>
      </w:pPr>
      <w:r>
        <w:rPr>
          <w:rFonts w:hint="default" w:ascii="仿宋_GB2312" w:hAnsi="仿宋_GB2312" w:eastAsia="仿宋_GB2312" w:cs="Times New Roman"/>
          <w:snapToGrid w:val="0"/>
          <w:color w:val="auto"/>
          <w:spacing w:val="2"/>
          <w:kern w:val="0"/>
          <w:sz w:val="32"/>
          <w:szCs w:val="32"/>
          <w:lang w:val="en-US" w:eastAsia="zh-CN" w:bidi="ar-SA"/>
        </w:rPr>
        <w:t>教学设计应为Word格式，内容须反映教师教学思想、课程设计思路和教学特色，包括教学背景、教学目标、教学方法和过程及教学总结等方面内容，适当将课程思政融入教学设计。参赛教师需填写《遵义医科大学2025年度微课教学比赛申请表》(附件3)，并在开头注明讲课内容所属课程名称、作品标题及适用</w:t>
      </w:r>
      <w:r>
        <w:rPr>
          <w:rFonts w:hint="eastAsia" w:ascii="仿宋_GB2312" w:hAnsi="仿宋_GB2312" w:eastAsia="仿宋_GB2312" w:cs="Times New Roman"/>
          <w:snapToGrid w:val="0"/>
          <w:color w:val="auto"/>
          <w:spacing w:val="2"/>
          <w:kern w:val="0"/>
          <w:sz w:val="32"/>
          <w:szCs w:val="32"/>
          <w:lang w:val="en-US" w:eastAsia="zh-CN" w:bidi="ar-SA"/>
        </w:rPr>
        <w:t>对象等信息。</w:t>
      </w:r>
    </w:p>
    <w:p w14:paraId="239DEA8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黑体" w:hAnsi="黑体" w:eastAsia="黑体" w:cs="Times New Roman"/>
          <w:snapToGrid w:val="0"/>
          <w:color w:val="auto"/>
          <w:spacing w:val="7"/>
          <w:kern w:val="0"/>
          <w:sz w:val="32"/>
          <w:szCs w:val="32"/>
          <w:lang w:val="en-US" w:eastAsia="zh-CN" w:bidi="ar-SA"/>
        </w:rPr>
      </w:pPr>
      <w:r>
        <w:rPr>
          <w:rFonts w:hint="eastAsia" w:ascii="黑体" w:hAnsi="黑体" w:eastAsia="黑体" w:cs="Times New Roman"/>
          <w:snapToGrid w:val="0"/>
          <w:color w:val="auto"/>
          <w:spacing w:val="7"/>
          <w:kern w:val="0"/>
          <w:sz w:val="32"/>
          <w:szCs w:val="32"/>
          <w:lang w:val="en-US" w:eastAsia="zh-CN" w:bidi="ar-SA"/>
        </w:rPr>
        <w:t>四、奖项设置及表彰</w:t>
      </w:r>
    </w:p>
    <w:p w14:paraId="4F074A7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仿宋_GB2312" w:hAnsi="仿宋_GB2312" w:eastAsia="仿宋_GB2312" w:cs="Times New Roman"/>
          <w:snapToGrid w:val="0"/>
          <w:color w:val="auto"/>
          <w:spacing w:val="2"/>
          <w:kern w:val="0"/>
          <w:sz w:val="32"/>
          <w:szCs w:val="32"/>
          <w:lang w:val="en-US" w:eastAsia="zh-CN" w:bidi="ar-SA"/>
        </w:rPr>
      </w:pPr>
      <w:r>
        <w:rPr>
          <w:rFonts w:hint="eastAsia" w:ascii="仿宋_GB2312" w:hAnsi="仿宋_GB2312" w:eastAsia="仿宋_GB2312" w:cs="Times New Roman"/>
          <w:snapToGrid w:val="0"/>
          <w:color w:val="auto"/>
          <w:spacing w:val="2"/>
          <w:kern w:val="0"/>
          <w:sz w:val="32"/>
          <w:szCs w:val="32"/>
          <w:lang w:val="en-US" w:eastAsia="zh-CN" w:bidi="ar-SA"/>
        </w:rPr>
        <w:t>（一）比赛设置一、二、三等奖及优秀奖，分别予以奖励并颁发荣誉证书。一等奖（1000元）、二等奖（800元）、三等奖（600元）、优秀奖（300元）。</w:t>
      </w:r>
    </w:p>
    <w:p w14:paraId="5D25E0E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eastAsia" w:ascii="仿宋_GB2312" w:hAnsi="仿宋_GB2312" w:eastAsia="仿宋_GB2312" w:cs="Times New Roman"/>
          <w:snapToGrid w:val="0"/>
          <w:color w:val="auto"/>
          <w:spacing w:val="2"/>
          <w:kern w:val="0"/>
          <w:sz w:val="32"/>
          <w:szCs w:val="32"/>
          <w:lang w:val="en-US" w:eastAsia="zh-CN" w:bidi="ar-SA"/>
        </w:rPr>
      </w:pPr>
      <w:r>
        <w:rPr>
          <w:rFonts w:hint="eastAsia" w:ascii="仿宋_GB2312" w:hAnsi="仿宋_GB2312" w:eastAsia="仿宋_GB2312" w:cs="Times New Roman"/>
          <w:snapToGrid w:val="0"/>
          <w:color w:val="auto"/>
          <w:spacing w:val="2"/>
          <w:kern w:val="0"/>
          <w:sz w:val="32"/>
          <w:szCs w:val="32"/>
          <w:lang w:val="en-US" w:eastAsia="zh-CN" w:bidi="ar-SA"/>
        </w:rPr>
        <w:t>（二）本次微课教学比赛将作为我院教师年终评优评奖、晋升职称加分的重要依据。晋升职称加分为院级层面：一等奖4分，二等奖3分，三等奖2分，优秀奖1分；校级层面：一等奖5分，二等奖4分，三等奖3分，优秀奖2分。若院内比赛后被推荐参加校赛，获奖得分按高分计算，不累计加分。</w:t>
      </w:r>
    </w:p>
    <w:p w14:paraId="7DF70B6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黑体" w:hAnsi="黑体" w:eastAsia="黑体" w:cs="Times New Roman"/>
          <w:snapToGrid w:val="0"/>
          <w:color w:val="auto"/>
          <w:spacing w:val="7"/>
          <w:kern w:val="0"/>
          <w:sz w:val="32"/>
          <w:szCs w:val="32"/>
          <w:lang w:val="en-US" w:eastAsia="zh-CN" w:bidi="ar-SA"/>
        </w:rPr>
      </w:pPr>
      <w:r>
        <w:rPr>
          <w:rFonts w:hint="eastAsia" w:ascii="黑体" w:hAnsi="黑体" w:eastAsia="黑体" w:cs="Times New Roman"/>
          <w:snapToGrid w:val="0"/>
          <w:color w:val="auto"/>
          <w:spacing w:val="7"/>
          <w:kern w:val="0"/>
          <w:sz w:val="32"/>
          <w:szCs w:val="32"/>
          <w:lang w:val="en-US" w:eastAsia="zh-CN" w:bidi="ar-SA"/>
        </w:rPr>
        <w:t>五、评审方式</w:t>
      </w:r>
    </w:p>
    <w:p w14:paraId="03DCE24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textAlignment w:val="baseline"/>
        <w:rPr>
          <w:rFonts w:hint="eastAsia" w:ascii="楷体" w:hAnsi="楷体" w:eastAsia="楷体" w:cs="Times New Roman"/>
          <w:b/>
          <w:bCs/>
          <w:snapToGrid w:val="0"/>
          <w:color w:val="auto"/>
          <w:spacing w:val="2"/>
          <w:kern w:val="0"/>
          <w:sz w:val="32"/>
          <w:szCs w:val="32"/>
          <w:lang w:val="en-US" w:eastAsia="zh-CN" w:bidi="ar-SA"/>
        </w:rPr>
      </w:pPr>
      <w:r>
        <w:rPr>
          <w:rFonts w:hint="eastAsia" w:ascii="楷体" w:hAnsi="楷体" w:eastAsia="楷体" w:cs="Times New Roman"/>
          <w:b/>
          <w:bCs/>
          <w:snapToGrid w:val="0"/>
          <w:color w:val="auto"/>
          <w:spacing w:val="2"/>
          <w:kern w:val="0"/>
          <w:sz w:val="32"/>
          <w:szCs w:val="32"/>
          <w:lang w:val="en-US" w:eastAsia="zh-CN" w:bidi="ar-SA"/>
        </w:rPr>
        <w:t>（一）教研室组织试讲遴选、拍摄和制作</w:t>
      </w:r>
    </w:p>
    <w:p w14:paraId="6593C5B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Times New Roman"/>
          <w:color w:val="auto"/>
          <w:sz w:val="32"/>
          <w:szCs w:val="32"/>
          <w:lang w:eastAsia="zh-CN"/>
        </w:rPr>
      </w:pPr>
      <w:r>
        <w:rPr>
          <w:rFonts w:hint="eastAsia" w:ascii="仿宋_GB2312" w:hAnsi="仿宋_GB2312" w:eastAsia="仿宋_GB2312" w:cs="Times New Roman"/>
          <w:color w:val="auto"/>
          <w:sz w:val="32"/>
          <w:szCs w:val="32"/>
        </w:rPr>
        <w:t>各教研室结合本学科教学内容及拍摄要求组织教师进行试讲，</w:t>
      </w:r>
      <w:r>
        <w:rPr>
          <w:rFonts w:hint="eastAsia" w:ascii="仿宋_GB2312" w:hAnsi="仿宋_GB2312" w:eastAsia="仿宋_GB2312" w:cs="Times New Roman"/>
          <w:color w:val="FF0000"/>
          <w:sz w:val="32"/>
          <w:szCs w:val="32"/>
        </w:rPr>
        <w:t>并按规定名额遴选出优秀教师进行微课拍摄</w:t>
      </w:r>
      <w:r>
        <w:rPr>
          <w:rFonts w:hint="eastAsia" w:ascii="仿宋_GB2312" w:hAnsi="仿宋_GB2312" w:eastAsia="仿宋_GB2312" w:cs="Times New Roman"/>
          <w:color w:val="auto"/>
          <w:sz w:val="32"/>
          <w:szCs w:val="32"/>
        </w:rPr>
        <w:t>，试讲评价标准详见《遵医二附院微课教学比赛试讲活动评价标准》(附件</w:t>
      </w:r>
      <w:r>
        <w:rPr>
          <w:rFonts w:hint="eastAsia" w:ascii="仿宋_GB2312" w:hAnsi="仿宋_GB2312" w:eastAsia="仿宋_GB2312" w:cs="Times New Roman"/>
          <w:color w:val="auto"/>
          <w:sz w:val="32"/>
          <w:szCs w:val="32"/>
          <w:lang w:val="en-US" w:eastAsia="zh-CN"/>
        </w:rPr>
        <w:t>5</w:t>
      </w:r>
      <w:r>
        <w:rPr>
          <w:rFonts w:hint="eastAsia" w:ascii="仿宋_GB2312" w:hAnsi="仿宋_GB2312" w:eastAsia="仿宋_GB2312" w:cs="Times New Roman"/>
          <w:color w:val="auto"/>
          <w:sz w:val="32"/>
          <w:szCs w:val="32"/>
        </w:rPr>
        <w:t>)。为充分展示我院教师才能，本次微课拍摄鼓励教研室组织教师团队自行编排、拍摄</w:t>
      </w:r>
      <w:r>
        <w:rPr>
          <w:rFonts w:hint="eastAsia" w:ascii="仿宋_GB2312" w:hAnsi="仿宋_GB2312" w:eastAsia="仿宋_GB2312" w:cs="Times New Roman"/>
          <w:color w:val="auto"/>
          <w:sz w:val="32"/>
          <w:szCs w:val="32"/>
          <w:lang w:eastAsia="zh-CN"/>
        </w:rPr>
        <w:t>。</w:t>
      </w:r>
    </w:p>
    <w:p w14:paraId="365D67D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Times New Roman"/>
          <w:b/>
          <w:bCs/>
          <w:color w:val="auto"/>
          <w:sz w:val="32"/>
          <w:szCs w:val="32"/>
        </w:rPr>
      </w:pPr>
      <w:r>
        <w:rPr>
          <w:rFonts w:hint="eastAsia" w:ascii="仿宋_GB2312" w:hAnsi="仿宋_GB2312" w:eastAsia="仿宋_GB2312" w:cs="Times New Roman"/>
          <w:b/>
          <w:bCs/>
          <w:color w:val="auto"/>
          <w:sz w:val="32"/>
          <w:szCs w:val="32"/>
        </w:rPr>
        <w:t>微课视频制作费用</w:t>
      </w:r>
      <w:r>
        <w:rPr>
          <w:rFonts w:hint="eastAsia" w:ascii="仿宋_GB2312" w:hAnsi="仿宋_GB2312" w:eastAsia="仿宋_GB2312" w:cs="Times New Roman"/>
          <w:b/>
          <w:bCs/>
          <w:color w:val="auto"/>
          <w:sz w:val="32"/>
          <w:szCs w:val="32"/>
          <w:lang w:val="en-US" w:eastAsia="zh-CN"/>
        </w:rPr>
        <w:t>报销说明：本次院级选拔，鼓励参赛教师自行制作微课作品，为节省院内开支，不报销制作费用；经过院级评审，择优推荐至学校的参赛作品由第二临床学院与专业公司以及参赛教师协商并制作，凭发票予以报销制作费用</w:t>
      </w:r>
      <w:r>
        <w:rPr>
          <w:rFonts w:hint="eastAsia" w:ascii="仿宋_GB2312" w:hAnsi="仿宋_GB2312" w:eastAsia="仿宋_GB2312" w:cs="Times New Roman"/>
          <w:b/>
          <w:bCs/>
          <w:color w:val="auto"/>
          <w:sz w:val="32"/>
          <w:szCs w:val="32"/>
        </w:rPr>
        <w:t>。</w:t>
      </w:r>
    </w:p>
    <w:p w14:paraId="52A868E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楷体" w:hAnsi="楷体" w:eastAsia="楷体" w:cs="Times New Roman"/>
          <w:b/>
          <w:bCs/>
          <w:color w:val="auto"/>
          <w:sz w:val="32"/>
          <w:szCs w:val="32"/>
        </w:rPr>
      </w:pPr>
      <w:r>
        <w:rPr>
          <w:rFonts w:hint="eastAsia" w:ascii="楷体" w:hAnsi="楷体" w:eastAsia="楷体" w:cs="Times New Roman"/>
          <w:b/>
          <w:bCs/>
          <w:color w:val="auto"/>
          <w:sz w:val="32"/>
          <w:szCs w:val="32"/>
        </w:rPr>
        <w:t>(二)教研室推荐</w:t>
      </w:r>
    </w:p>
    <w:p w14:paraId="24ADDB9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Times New Roman"/>
          <w:b w:val="0"/>
          <w:bCs w:val="0"/>
          <w:color w:val="auto"/>
          <w:sz w:val="32"/>
          <w:szCs w:val="32"/>
          <w:lang w:eastAsia="zh-CN"/>
        </w:rPr>
      </w:pPr>
      <w:r>
        <w:rPr>
          <w:rFonts w:hint="eastAsia" w:ascii="仿宋_GB2312" w:hAnsi="仿宋_GB2312" w:eastAsia="仿宋_GB2312" w:cs="Times New Roman"/>
          <w:b w:val="0"/>
          <w:bCs w:val="0"/>
          <w:color w:val="auto"/>
          <w:sz w:val="32"/>
          <w:szCs w:val="32"/>
          <w:lang w:val="en-US" w:eastAsia="zh-CN"/>
        </w:rPr>
        <w:t>各</w:t>
      </w:r>
      <w:bookmarkStart w:id="0" w:name="_GoBack"/>
      <w:bookmarkEnd w:id="0"/>
      <w:r>
        <w:rPr>
          <w:rFonts w:hint="eastAsia" w:ascii="仿宋_GB2312" w:hAnsi="仿宋_GB2312" w:eastAsia="仿宋_GB2312" w:cs="Times New Roman"/>
          <w:b w:val="0"/>
          <w:bCs w:val="0"/>
          <w:color w:val="auto"/>
          <w:sz w:val="32"/>
          <w:szCs w:val="32"/>
        </w:rPr>
        <w:t>教研室</w:t>
      </w:r>
      <w:r>
        <w:rPr>
          <w:rFonts w:hint="eastAsia" w:ascii="仿宋_GB2312" w:hAnsi="仿宋_GB2312" w:eastAsia="仿宋_GB2312" w:cs="Times New Roman"/>
          <w:b w:val="0"/>
          <w:bCs w:val="0"/>
          <w:color w:val="auto"/>
          <w:sz w:val="32"/>
          <w:szCs w:val="32"/>
          <w:lang w:val="en-US" w:eastAsia="zh-CN"/>
        </w:rPr>
        <w:t>/科室</w:t>
      </w:r>
      <w:r>
        <w:rPr>
          <w:rFonts w:hint="eastAsia" w:ascii="仿宋_GB2312" w:hAnsi="仿宋_GB2312" w:eastAsia="仿宋_GB2312" w:cs="Times New Roman"/>
          <w:b w:val="0"/>
          <w:bCs w:val="0"/>
          <w:color w:val="auto"/>
          <w:sz w:val="32"/>
          <w:szCs w:val="32"/>
        </w:rPr>
        <w:t>于202</w:t>
      </w:r>
      <w:r>
        <w:rPr>
          <w:rFonts w:hint="eastAsia" w:ascii="仿宋_GB2312" w:hAnsi="仿宋_GB2312" w:eastAsia="仿宋_GB2312" w:cs="Times New Roman"/>
          <w:b w:val="0"/>
          <w:bCs w:val="0"/>
          <w:color w:val="auto"/>
          <w:sz w:val="32"/>
          <w:szCs w:val="32"/>
          <w:lang w:val="en-US" w:eastAsia="zh-CN"/>
        </w:rPr>
        <w:t>5</w:t>
      </w:r>
      <w:r>
        <w:rPr>
          <w:rFonts w:hint="eastAsia" w:ascii="仿宋_GB2312" w:hAnsi="仿宋_GB2312" w:eastAsia="仿宋_GB2312" w:cs="Times New Roman"/>
          <w:b w:val="0"/>
          <w:bCs w:val="0"/>
          <w:color w:val="auto"/>
          <w:sz w:val="32"/>
          <w:szCs w:val="32"/>
        </w:rPr>
        <w:t>年</w:t>
      </w:r>
      <w:r>
        <w:rPr>
          <w:rFonts w:hint="eastAsia" w:ascii="仿宋_GB2312" w:hAnsi="仿宋_GB2312" w:eastAsia="仿宋_GB2312" w:cs="Times New Roman"/>
          <w:b w:val="0"/>
          <w:bCs w:val="0"/>
          <w:color w:val="auto"/>
          <w:sz w:val="32"/>
          <w:szCs w:val="32"/>
          <w:lang w:val="en-US" w:eastAsia="zh-CN"/>
        </w:rPr>
        <w:t>10</w:t>
      </w:r>
      <w:r>
        <w:rPr>
          <w:rFonts w:hint="eastAsia" w:ascii="仿宋_GB2312" w:hAnsi="仿宋_GB2312" w:eastAsia="仿宋_GB2312" w:cs="Times New Roman"/>
          <w:b w:val="0"/>
          <w:bCs w:val="0"/>
          <w:color w:val="auto"/>
          <w:sz w:val="32"/>
          <w:szCs w:val="32"/>
        </w:rPr>
        <w:t>月</w:t>
      </w:r>
      <w:r>
        <w:rPr>
          <w:rFonts w:hint="eastAsia" w:ascii="仿宋_GB2312" w:hAnsi="仿宋_GB2312" w:eastAsia="仿宋_GB2312" w:cs="Times New Roman"/>
          <w:b w:val="0"/>
          <w:bCs w:val="0"/>
          <w:color w:val="auto"/>
          <w:sz w:val="32"/>
          <w:szCs w:val="32"/>
          <w:lang w:val="en-US" w:eastAsia="zh-CN"/>
        </w:rPr>
        <w:t>24</w:t>
      </w:r>
      <w:r>
        <w:rPr>
          <w:rFonts w:hint="eastAsia" w:ascii="仿宋_GB2312" w:hAnsi="仿宋_GB2312" w:eastAsia="仿宋_GB2312" w:cs="Times New Roman"/>
          <w:b w:val="0"/>
          <w:bCs w:val="0"/>
          <w:color w:val="auto"/>
          <w:sz w:val="32"/>
          <w:szCs w:val="32"/>
        </w:rPr>
        <w:t>日前将参赛选手的微课视频</w:t>
      </w:r>
      <w:r>
        <w:rPr>
          <w:rFonts w:hint="eastAsia" w:ascii="仿宋_GB2312" w:hAnsi="仿宋_GB2312" w:eastAsia="仿宋_GB2312" w:cs="Times New Roman"/>
          <w:b w:val="0"/>
          <w:bCs w:val="0"/>
          <w:color w:val="auto"/>
          <w:sz w:val="32"/>
          <w:szCs w:val="32"/>
          <w:lang w:eastAsia="zh-CN"/>
        </w:rPr>
        <w:t>、</w:t>
      </w:r>
      <w:r>
        <w:rPr>
          <w:rFonts w:hint="eastAsia" w:ascii="仿宋_GB2312" w:hAnsi="仿宋_GB2312" w:eastAsia="仿宋_GB2312" w:cs="Times New Roman"/>
          <w:b w:val="0"/>
          <w:bCs w:val="0"/>
          <w:color w:val="auto"/>
          <w:sz w:val="32"/>
          <w:szCs w:val="32"/>
          <w:lang w:val="en-US" w:eastAsia="zh-CN"/>
        </w:rPr>
        <w:t>课件、教学设计方案（教案）</w:t>
      </w:r>
      <w:r>
        <w:rPr>
          <w:rFonts w:hint="eastAsia" w:ascii="仿宋_GB2312" w:hAnsi="仿宋_GB2312" w:eastAsia="仿宋_GB2312" w:cs="Times New Roman"/>
          <w:b w:val="0"/>
          <w:bCs w:val="0"/>
          <w:color w:val="auto"/>
          <w:sz w:val="32"/>
          <w:szCs w:val="32"/>
        </w:rPr>
        <w:t>以及比赛申请表(附件</w:t>
      </w:r>
      <w:r>
        <w:rPr>
          <w:rFonts w:hint="eastAsia" w:ascii="仿宋_GB2312" w:hAnsi="仿宋_GB2312" w:eastAsia="仿宋_GB2312" w:cs="Times New Roman"/>
          <w:b w:val="0"/>
          <w:bCs w:val="0"/>
          <w:color w:val="auto"/>
          <w:sz w:val="32"/>
          <w:szCs w:val="32"/>
          <w:lang w:val="en-US" w:eastAsia="zh-CN"/>
        </w:rPr>
        <w:t>3</w:t>
      </w:r>
      <w:r>
        <w:rPr>
          <w:rFonts w:hint="eastAsia" w:ascii="仿宋_GB2312" w:hAnsi="仿宋_GB2312" w:eastAsia="仿宋_GB2312" w:cs="Times New Roman"/>
          <w:b w:val="0"/>
          <w:bCs w:val="0"/>
          <w:color w:val="auto"/>
          <w:sz w:val="32"/>
          <w:szCs w:val="32"/>
        </w:rPr>
        <w:t>)、汇总表(附件</w:t>
      </w:r>
      <w:r>
        <w:rPr>
          <w:rFonts w:hint="eastAsia" w:ascii="仿宋_GB2312" w:hAnsi="仿宋_GB2312" w:eastAsia="仿宋_GB2312" w:cs="Times New Roman"/>
          <w:b w:val="0"/>
          <w:bCs w:val="0"/>
          <w:color w:val="auto"/>
          <w:sz w:val="32"/>
          <w:szCs w:val="32"/>
          <w:lang w:val="en-US" w:eastAsia="zh-CN"/>
        </w:rPr>
        <w:t>4</w:t>
      </w:r>
      <w:r>
        <w:rPr>
          <w:rFonts w:hint="eastAsia" w:ascii="仿宋_GB2312" w:hAnsi="仿宋_GB2312" w:eastAsia="仿宋_GB2312" w:cs="Times New Roman"/>
          <w:b w:val="0"/>
          <w:bCs w:val="0"/>
          <w:color w:val="auto"/>
          <w:sz w:val="32"/>
          <w:szCs w:val="32"/>
        </w:rPr>
        <w:t>)电子版及纸质材料(A4纸打印一式一份)统一汇总后报送</w:t>
      </w:r>
      <w:r>
        <w:rPr>
          <w:rFonts w:hint="eastAsia" w:ascii="仿宋_GB2312" w:hAnsi="仿宋_GB2312" w:eastAsia="仿宋_GB2312" w:cs="Times New Roman"/>
          <w:b w:val="0"/>
          <w:bCs w:val="0"/>
          <w:color w:val="auto"/>
          <w:sz w:val="32"/>
          <w:szCs w:val="32"/>
          <w:lang w:eastAsia="zh-CN"/>
        </w:rPr>
        <w:t>。</w:t>
      </w:r>
    </w:p>
    <w:p w14:paraId="2BB0BD3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楷体" w:hAnsi="楷体" w:eastAsia="楷体" w:cs="Times New Roman"/>
          <w:b/>
          <w:bCs/>
          <w:color w:val="auto"/>
          <w:sz w:val="32"/>
          <w:szCs w:val="32"/>
          <w:lang w:val="en-US" w:eastAsia="zh-CN"/>
        </w:rPr>
      </w:pPr>
      <w:r>
        <w:rPr>
          <w:rFonts w:hint="eastAsia" w:ascii="楷体" w:hAnsi="楷体" w:eastAsia="楷体" w:cs="Times New Roman"/>
          <w:b/>
          <w:bCs/>
          <w:color w:val="auto"/>
          <w:sz w:val="32"/>
          <w:szCs w:val="32"/>
          <w:lang w:eastAsia="zh-CN"/>
        </w:rPr>
        <w:t>（</w:t>
      </w:r>
      <w:r>
        <w:rPr>
          <w:rFonts w:hint="eastAsia" w:ascii="楷体" w:hAnsi="楷体" w:eastAsia="楷体" w:cs="Times New Roman"/>
          <w:b/>
          <w:bCs/>
          <w:color w:val="auto"/>
          <w:sz w:val="32"/>
          <w:szCs w:val="32"/>
          <w:lang w:val="en-US" w:eastAsia="zh-CN"/>
        </w:rPr>
        <w:t>三</w:t>
      </w:r>
      <w:r>
        <w:rPr>
          <w:rFonts w:hint="eastAsia" w:ascii="楷体" w:hAnsi="楷体" w:eastAsia="楷体" w:cs="Times New Roman"/>
          <w:b/>
          <w:bCs/>
          <w:color w:val="auto"/>
          <w:sz w:val="32"/>
          <w:szCs w:val="32"/>
          <w:lang w:eastAsia="zh-CN"/>
        </w:rPr>
        <w:t>）</w:t>
      </w:r>
      <w:r>
        <w:rPr>
          <w:rFonts w:hint="eastAsia" w:ascii="楷体" w:hAnsi="楷体" w:eastAsia="楷体" w:cs="Times New Roman"/>
          <w:b/>
          <w:bCs/>
          <w:color w:val="auto"/>
          <w:sz w:val="32"/>
          <w:szCs w:val="32"/>
          <w:lang w:val="en-US" w:eastAsia="zh-CN"/>
        </w:rPr>
        <w:t>院内微课视频评比</w:t>
      </w:r>
    </w:p>
    <w:p w14:paraId="45093F9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Times New Roman"/>
          <w:b w:val="0"/>
          <w:bCs w:val="0"/>
          <w:color w:val="auto"/>
          <w:sz w:val="32"/>
          <w:szCs w:val="32"/>
          <w:lang w:val="en-US" w:eastAsia="zh-CN"/>
        </w:rPr>
      </w:pPr>
      <w:r>
        <w:rPr>
          <w:rFonts w:hint="eastAsia" w:ascii="仿宋_GB2312" w:hAnsi="仿宋_GB2312" w:eastAsia="仿宋_GB2312" w:cs="Times New Roman"/>
          <w:b w:val="0"/>
          <w:bCs w:val="0"/>
          <w:color w:val="auto"/>
          <w:sz w:val="32"/>
          <w:szCs w:val="32"/>
          <w:lang w:val="en-US" w:eastAsia="zh-CN"/>
        </w:rPr>
        <w:t>2025年10月27日—29日组织医院教学指导委员会专家对参赛项目进行评审，评审标准详见附件6《遵义医科大学微课教学比赛评分标准》。</w:t>
      </w:r>
    </w:p>
    <w:p w14:paraId="7646C4D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楷体" w:hAnsi="楷体" w:eastAsia="楷体" w:cs="Times New Roman"/>
          <w:b/>
          <w:bCs/>
          <w:color w:val="auto"/>
          <w:sz w:val="32"/>
          <w:szCs w:val="32"/>
          <w:lang w:val="en-US" w:eastAsia="zh-CN"/>
        </w:rPr>
      </w:pPr>
      <w:r>
        <w:rPr>
          <w:rFonts w:hint="eastAsia" w:ascii="楷体" w:hAnsi="楷体" w:eastAsia="楷体" w:cs="Times New Roman"/>
          <w:b/>
          <w:bCs/>
          <w:color w:val="auto"/>
          <w:sz w:val="32"/>
          <w:szCs w:val="32"/>
          <w:lang w:val="en-US" w:eastAsia="zh-CN"/>
        </w:rPr>
        <w:t>（四）院内获奖公示并择优推荐</w:t>
      </w:r>
    </w:p>
    <w:p w14:paraId="2DF7E70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Times New Roman"/>
          <w:b w:val="0"/>
          <w:bCs w:val="0"/>
          <w:color w:val="auto"/>
          <w:sz w:val="32"/>
          <w:szCs w:val="32"/>
          <w:lang w:val="en-US" w:eastAsia="zh-CN"/>
        </w:rPr>
      </w:pPr>
      <w:r>
        <w:rPr>
          <w:rFonts w:hint="eastAsia" w:ascii="仿宋_GB2312" w:hAnsi="仿宋_GB2312" w:eastAsia="仿宋_GB2312" w:cs="Times New Roman"/>
          <w:b w:val="0"/>
          <w:bCs w:val="0"/>
          <w:color w:val="auto"/>
          <w:sz w:val="32"/>
          <w:szCs w:val="32"/>
          <w:lang w:val="en-US" w:eastAsia="zh-CN"/>
        </w:rPr>
        <w:t>2025年10月30日—11月5日公示院内获奖名单，将从院内获奖作品中择优推荐参加2025年度遵义医科大学微课教学比赛。</w:t>
      </w:r>
    </w:p>
    <w:p w14:paraId="2F370D1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Times New Roman"/>
          <w:b w:val="0"/>
          <w:bCs w:val="0"/>
          <w:color w:val="auto"/>
          <w:sz w:val="32"/>
          <w:szCs w:val="32"/>
          <w:lang w:val="en-US" w:eastAsia="zh-CN"/>
        </w:rPr>
      </w:pPr>
      <w:r>
        <w:rPr>
          <w:rFonts w:hint="eastAsia" w:ascii="黑体" w:hAnsi="黑体" w:eastAsia="黑体" w:cs="Times New Roman"/>
          <w:b w:val="0"/>
          <w:bCs w:val="0"/>
          <w:color w:val="auto"/>
          <w:sz w:val="32"/>
          <w:szCs w:val="32"/>
          <w:lang w:val="en-US" w:eastAsia="zh-CN"/>
        </w:rPr>
        <w:t>六、注意事项</w:t>
      </w:r>
    </w:p>
    <w:p w14:paraId="56B2E3E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楷体" w:hAnsi="楷体" w:eastAsia="楷体" w:cs="Times New Roman"/>
          <w:b/>
          <w:bCs/>
          <w:color w:val="auto"/>
          <w:sz w:val="32"/>
          <w:szCs w:val="32"/>
          <w:lang w:val="en-US" w:eastAsia="zh-CN"/>
        </w:rPr>
      </w:pPr>
      <w:r>
        <w:rPr>
          <w:rFonts w:hint="eastAsia" w:ascii="楷体" w:hAnsi="楷体" w:eastAsia="楷体" w:cs="Times New Roman"/>
          <w:b/>
          <w:bCs/>
          <w:color w:val="auto"/>
          <w:sz w:val="32"/>
          <w:szCs w:val="32"/>
          <w:lang w:val="en-US" w:eastAsia="zh-CN"/>
        </w:rPr>
        <w:t>(一)参赛作品限制</w:t>
      </w:r>
    </w:p>
    <w:p w14:paraId="0F3CD02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Times New Roman"/>
          <w:b w:val="0"/>
          <w:bCs w:val="0"/>
          <w:color w:val="auto"/>
          <w:sz w:val="32"/>
          <w:szCs w:val="32"/>
          <w:lang w:val="en-US" w:eastAsia="zh-CN"/>
        </w:rPr>
      </w:pPr>
      <w:r>
        <w:rPr>
          <w:rFonts w:hint="eastAsia" w:ascii="仿宋_GB2312" w:hAnsi="仿宋_GB2312" w:eastAsia="仿宋_GB2312" w:cs="Times New Roman"/>
          <w:b w:val="0"/>
          <w:bCs w:val="0"/>
          <w:color w:val="auto"/>
          <w:sz w:val="32"/>
          <w:szCs w:val="32"/>
          <w:lang w:val="en-US" w:eastAsia="zh-CN"/>
        </w:rPr>
        <w:t>已</w:t>
      </w:r>
      <w:r>
        <w:rPr>
          <w:rFonts w:hint="default" w:ascii="仿宋_GB2312" w:hAnsi="仿宋_GB2312" w:eastAsia="仿宋_GB2312" w:cs="Times New Roman"/>
          <w:b w:val="0"/>
          <w:bCs w:val="0"/>
          <w:color w:val="auto"/>
          <w:sz w:val="32"/>
          <w:szCs w:val="32"/>
          <w:lang w:val="en-US" w:eastAsia="zh-CN"/>
        </w:rPr>
        <w:t>参加遵义医科大学微课教学比赛并获奖的作品，不得重复提交参赛。</w:t>
      </w:r>
    </w:p>
    <w:p w14:paraId="5E926CF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楷体" w:hAnsi="楷体" w:eastAsia="楷体" w:cs="Times New Roman"/>
          <w:b/>
          <w:bCs/>
          <w:color w:val="auto"/>
          <w:sz w:val="32"/>
          <w:szCs w:val="32"/>
          <w:lang w:val="en-US" w:eastAsia="zh-CN"/>
        </w:rPr>
      </w:pPr>
      <w:r>
        <w:rPr>
          <w:rFonts w:hint="eastAsia" w:ascii="楷体" w:hAnsi="楷体" w:eastAsia="楷体" w:cs="Times New Roman"/>
          <w:b/>
          <w:bCs/>
          <w:color w:val="auto"/>
          <w:sz w:val="32"/>
          <w:szCs w:val="32"/>
          <w:lang w:val="en-US" w:eastAsia="zh-CN"/>
        </w:rPr>
        <w:t>(二)著作权与授权</w:t>
      </w:r>
    </w:p>
    <w:p w14:paraId="6C0669E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Times New Roman"/>
          <w:b w:val="0"/>
          <w:bCs w:val="0"/>
          <w:color w:val="auto"/>
          <w:sz w:val="32"/>
          <w:szCs w:val="32"/>
          <w:lang w:val="en-US" w:eastAsia="zh-CN"/>
        </w:rPr>
      </w:pPr>
      <w:r>
        <w:rPr>
          <w:rFonts w:hint="default" w:ascii="仿宋_GB2312" w:hAnsi="仿宋_GB2312" w:eastAsia="仿宋_GB2312" w:cs="Times New Roman"/>
          <w:b w:val="0"/>
          <w:bCs w:val="0"/>
          <w:color w:val="auto"/>
          <w:sz w:val="32"/>
          <w:szCs w:val="32"/>
          <w:lang w:val="en-US" w:eastAsia="zh-CN"/>
        </w:rPr>
        <w:t>1.著作权归属与授权:参赛者享有作品的著作权，并同意授权学校享有校园网络传播及代表学校参赛等权益</w:t>
      </w:r>
      <w:r>
        <w:rPr>
          <w:rFonts w:hint="eastAsia" w:ascii="仿宋_GB2312" w:hAnsi="仿宋_GB2312" w:eastAsia="仿宋_GB2312" w:cs="Times New Roman"/>
          <w:b w:val="0"/>
          <w:bCs w:val="0"/>
          <w:color w:val="auto"/>
          <w:sz w:val="32"/>
          <w:szCs w:val="32"/>
          <w:lang w:val="en-US" w:eastAsia="zh-CN"/>
        </w:rPr>
        <w:t>。</w:t>
      </w:r>
    </w:p>
    <w:p w14:paraId="43FE9EB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Times New Roman"/>
          <w:b w:val="0"/>
          <w:bCs w:val="0"/>
          <w:color w:val="auto"/>
          <w:sz w:val="32"/>
          <w:szCs w:val="32"/>
          <w:lang w:val="en-US" w:eastAsia="zh-CN"/>
        </w:rPr>
      </w:pPr>
      <w:r>
        <w:rPr>
          <w:rFonts w:hint="default" w:ascii="仿宋_GB2312" w:hAnsi="仿宋_GB2312" w:eastAsia="仿宋_GB2312" w:cs="Times New Roman"/>
          <w:b w:val="0"/>
          <w:bCs w:val="0"/>
          <w:color w:val="auto"/>
          <w:sz w:val="32"/>
          <w:szCs w:val="32"/>
          <w:lang w:val="en-US" w:eastAsia="zh-CN"/>
        </w:rPr>
        <w:t>2.校园网络平台传播权:</w:t>
      </w:r>
      <w:r>
        <w:rPr>
          <w:rFonts w:hint="eastAsia" w:ascii="仿宋_GB2312" w:hAnsi="仿宋_GB2312" w:eastAsia="仿宋_GB2312" w:cs="Times New Roman"/>
          <w:b w:val="0"/>
          <w:bCs w:val="0"/>
          <w:color w:val="auto"/>
          <w:sz w:val="32"/>
          <w:szCs w:val="32"/>
          <w:lang w:val="en-US" w:eastAsia="zh-CN"/>
        </w:rPr>
        <w:t>若推荐至学校参赛并获奖的项目，</w:t>
      </w:r>
      <w:r>
        <w:rPr>
          <w:rFonts w:hint="default" w:ascii="仿宋_GB2312" w:hAnsi="仿宋_GB2312" w:eastAsia="仿宋_GB2312" w:cs="Times New Roman"/>
          <w:b w:val="0"/>
          <w:bCs w:val="0"/>
          <w:color w:val="auto"/>
          <w:sz w:val="32"/>
          <w:szCs w:val="32"/>
          <w:lang w:val="en-US" w:eastAsia="zh-CN"/>
        </w:rPr>
        <w:t>在公示期结束后三个工作日内，上传至学校指定校园网络平台，供校内学生在线学习使用。</w:t>
      </w:r>
    </w:p>
    <w:p w14:paraId="401C86D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楷体" w:hAnsi="楷体" w:eastAsia="楷体" w:cs="Times New Roman"/>
          <w:b/>
          <w:bCs/>
          <w:color w:val="auto"/>
          <w:sz w:val="32"/>
          <w:szCs w:val="32"/>
          <w:lang w:val="en-US" w:eastAsia="zh-CN"/>
        </w:rPr>
      </w:pPr>
      <w:r>
        <w:rPr>
          <w:rFonts w:hint="eastAsia" w:ascii="楷体" w:hAnsi="楷体" w:eastAsia="楷体" w:cs="Times New Roman"/>
          <w:b/>
          <w:bCs/>
          <w:color w:val="auto"/>
          <w:sz w:val="32"/>
          <w:szCs w:val="32"/>
          <w:lang w:val="en-US" w:eastAsia="zh-CN"/>
        </w:rPr>
        <w:t>（三）原创及合规承诺</w:t>
      </w:r>
    </w:p>
    <w:p w14:paraId="6E521BE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Times New Roman"/>
          <w:b w:val="0"/>
          <w:bCs w:val="0"/>
          <w:color w:val="auto"/>
          <w:sz w:val="32"/>
          <w:szCs w:val="32"/>
          <w:lang w:val="en-US" w:eastAsia="zh-CN"/>
        </w:rPr>
      </w:pPr>
      <w:r>
        <w:rPr>
          <w:rFonts w:hint="eastAsia" w:ascii="仿宋_GB2312" w:hAnsi="仿宋_GB2312" w:eastAsia="仿宋_GB2312" w:cs="Times New Roman"/>
          <w:b w:val="0"/>
          <w:bCs w:val="0"/>
          <w:color w:val="auto"/>
          <w:sz w:val="32"/>
          <w:szCs w:val="32"/>
          <w:lang w:val="en-US" w:eastAsia="zh-CN"/>
        </w:rPr>
        <w:t>请各参赛选手提交一份微课作品原创及合规承诺书（附件7，仅供参考）</w:t>
      </w:r>
    </w:p>
    <w:p w14:paraId="1A1A31A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七、报送时间</w:t>
      </w:r>
    </w:p>
    <w:p w14:paraId="5F6CA4D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Times New Roman"/>
          <w:b w:val="0"/>
          <w:bCs w:val="0"/>
          <w:color w:val="auto"/>
          <w:sz w:val="32"/>
          <w:szCs w:val="32"/>
          <w:lang w:eastAsia="zh-CN"/>
        </w:rPr>
      </w:pPr>
      <w:r>
        <w:rPr>
          <w:rFonts w:hint="eastAsia" w:ascii="仿宋_GB2312" w:hAnsi="仿宋_GB2312" w:eastAsia="仿宋_GB2312" w:cs="Times New Roman"/>
          <w:color w:val="auto"/>
          <w:sz w:val="32"/>
          <w:szCs w:val="32"/>
          <w:lang w:val="en-US" w:eastAsia="zh-CN"/>
        </w:rPr>
        <w:t>各教研室、科室请在2025年</w:t>
      </w:r>
      <w:r>
        <w:rPr>
          <w:rFonts w:hint="eastAsia" w:ascii="仿宋_GB2312" w:hAnsi="仿宋_GB2312" w:eastAsia="仿宋_GB2312" w:cs="Times New Roman"/>
          <w:b w:val="0"/>
          <w:bCs w:val="0"/>
          <w:color w:val="auto"/>
          <w:sz w:val="32"/>
          <w:szCs w:val="32"/>
          <w:lang w:val="en-US" w:eastAsia="zh-CN"/>
        </w:rPr>
        <w:t>10</w:t>
      </w:r>
      <w:r>
        <w:rPr>
          <w:rFonts w:hint="eastAsia" w:ascii="仿宋_GB2312" w:hAnsi="仿宋_GB2312" w:eastAsia="仿宋_GB2312" w:cs="Times New Roman"/>
          <w:b w:val="0"/>
          <w:bCs w:val="0"/>
          <w:color w:val="auto"/>
          <w:sz w:val="32"/>
          <w:szCs w:val="32"/>
        </w:rPr>
        <w:t>月</w:t>
      </w:r>
      <w:r>
        <w:rPr>
          <w:rFonts w:hint="eastAsia" w:ascii="仿宋_GB2312" w:hAnsi="仿宋_GB2312" w:eastAsia="仿宋_GB2312" w:cs="Times New Roman"/>
          <w:b w:val="0"/>
          <w:bCs w:val="0"/>
          <w:color w:val="auto"/>
          <w:sz w:val="32"/>
          <w:szCs w:val="32"/>
          <w:lang w:val="en-US" w:eastAsia="zh-CN"/>
        </w:rPr>
        <w:t>24</w:t>
      </w:r>
      <w:r>
        <w:rPr>
          <w:rFonts w:hint="eastAsia" w:ascii="仿宋_GB2312" w:hAnsi="仿宋_GB2312" w:eastAsia="仿宋_GB2312" w:cs="Times New Roman"/>
          <w:b w:val="0"/>
          <w:bCs w:val="0"/>
          <w:color w:val="auto"/>
          <w:sz w:val="32"/>
          <w:szCs w:val="32"/>
        </w:rPr>
        <w:t>日</w:t>
      </w:r>
      <w:r>
        <w:rPr>
          <w:rFonts w:hint="eastAsia" w:ascii="仿宋_GB2312" w:hAnsi="仿宋_GB2312" w:eastAsia="仿宋_GB2312" w:cs="Times New Roman"/>
          <w:color w:val="auto"/>
          <w:sz w:val="32"/>
          <w:szCs w:val="32"/>
          <w:lang w:val="en-US" w:eastAsia="zh-CN"/>
        </w:rPr>
        <w:t>前将参赛选手的微课视频、课件、</w:t>
      </w:r>
      <w:r>
        <w:rPr>
          <w:rFonts w:hint="eastAsia" w:ascii="仿宋_GB2312" w:hAnsi="仿宋_GB2312" w:eastAsia="仿宋_GB2312" w:cs="Times New Roman"/>
          <w:b w:val="0"/>
          <w:bCs w:val="0"/>
          <w:color w:val="auto"/>
          <w:sz w:val="32"/>
          <w:szCs w:val="32"/>
          <w:lang w:val="en-US" w:eastAsia="zh-CN"/>
        </w:rPr>
        <w:t>教学设计方案（教案）、微课作品原创及合规承诺书（附件7）</w:t>
      </w:r>
      <w:r>
        <w:rPr>
          <w:rFonts w:hint="eastAsia" w:ascii="仿宋_GB2312" w:hAnsi="仿宋_GB2312" w:eastAsia="仿宋_GB2312" w:cs="Times New Roman"/>
          <w:b w:val="0"/>
          <w:bCs w:val="0"/>
          <w:color w:val="auto"/>
          <w:sz w:val="32"/>
          <w:szCs w:val="32"/>
        </w:rPr>
        <w:t>以及比赛申请表(附件</w:t>
      </w:r>
      <w:r>
        <w:rPr>
          <w:rFonts w:hint="eastAsia" w:ascii="仿宋_GB2312" w:hAnsi="仿宋_GB2312" w:eastAsia="仿宋_GB2312" w:cs="Times New Roman"/>
          <w:b w:val="0"/>
          <w:bCs w:val="0"/>
          <w:color w:val="auto"/>
          <w:sz w:val="32"/>
          <w:szCs w:val="32"/>
          <w:lang w:val="en-US" w:eastAsia="zh-CN"/>
        </w:rPr>
        <w:t>3</w:t>
      </w:r>
      <w:r>
        <w:rPr>
          <w:rFonts w:hint="eastAsia" w:ascii="仿宋_GB2312" w:hAnsi="仿宋_GB2312" w:eastAsia="仿宋_GB2312" w:cs="Times New Roman"/>
          <w:b w:val="0"/>
          <w:bCs w:val="0"/>
          <w:color w:val="auto"/>
          <w:sz w:val="32"/>
          <w:szCs w:val="32"/>
        </w:rPr>
        <w:t>)、汇总表(附件</w:t>
      </w:r>
      <w:r>
        <w:rPr>
          <w:rFonts w:hint="eastAsia" w:ascii="仿宋_GB2312" w:hAnsi="仿宋_GB2312" w:eastAsia="仿宋_GB2312" w:cs="Times New Roman"/>
          <w:b w:val="0"/>
          <w:bCs w:val="0"/>
          <w:color w:val="auto"/>
          <w:sz w:val="32"/>
          <w:szCs w:val="32"/>
          <w:lang w:val="en-US" w:eastAsia="zh-CN"/>
        </w:rPr>
        <w:t>4</w:t>
      </w:r>
      <w:r>
        <w:rPr>
          <w:rFonts w:hint="eastAsia" w:ascii="仿宋_GB2312" w:hAnsi="仿宋_GB2312" w:eastAsia="仿宋_GB2312" w:cs="Times New Roman"/>
          <w:b w:val="0"/>
          <w:bCs w:val="0"/>
          <w:color w:val="auto"/>
          <w:sz w:val="32"/>
          <w:szCs w:val="32"/>
        </w:rPr>
        <w:t>)电子版及纸质材料(A4纸打印一式一份)统一汇总后报送</w:t>
      </w:r>
      <w:r>
        <w:rPr>
          <w:rFonts w:hint="eastAsia" w:ascii="仿宋_GB2312" w:hAnsi="仿宋_GB2312" w:eastAsia="仿宋_GB2312" w:cs="Times New Roman"/>
          <w:b w:val="0"/>
          <w:bCs w:val="0"/>
          <w:color w:val="auto"/>
          <w:sz w:val="32"/>
          <w:szCs w:val="32"/>
          <w:lang w:val="en-US" w:eastAsia="zh-CN"/>
        </w:rPr>
        <w:t>至行政综合楼8楼第二临床学院穆艳花处</w:t>
      </w:r>
      <w:r>
        <w:rPr>
          <w:rFonts w:hint="eastAsia" w:ascii="仿宋_GB2312" w:hAnsi="仿宋_GB2312" w:eastAsia="仿宋_GB2312" w:cs="Times New Roman"/>
          <w:b w:val="0"/>
          <w:bCs w:val="0"/>
          <w:color w:val="auto"/>
          <w:sz w:val="32"/>
          <w:szCs w:val="32"/>
          <w:lang w:eastAsia="zh-CN"/>
        </w:rPr>
        <w:t>。</w:t>
      </w:r>
    </w:p>
    <w:p w14:paraId="1D56546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Times New Roman"/>
          <w:b w:val="0"/>
          <w:bCs w:val="0"/>
          <w:color w:val="auto"/>
          <w:sz w:val="32"/>
          <w:szCs w:val="32"/>
          <w:lang w:val="en-US" w:eastAsia="zh-CN"/>
        </w:rPr>
      </w:pPr>
      <w:r>
        <w:rPr>
          <w:rFonts w:hint="eastAsia" w:ascii="仿宋_GB2312" w:hAnsi="仿宋_GB2312" w:eastAsia="仿宋_GB2312" w:cs="Times New Roman"/>
          <w:b w:val="0"/>
          <w:bCs w:val="0"/>
          <w:color w:val="auto"/>
          <w:sz w:val="32"/>
          <w:szCs w:val="32"/>
          <w:lang w:val="en-US" w:eastAsia="zh-CN"/>
        </w:rPr>
        <w:t>联系人：穆艳花</w:t>
      </w:r>
    </w:p>
    <w:p w14:paraId="0135C14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Times New Roman"/>
          <w:b w:val="0"/>
          <w:bCs w:val="0"/>
          <w:color w:val="auto"/>
          <w:sz w:val="32"/>
          <w:szCs w:val="32"/>
          <w:lang w:val="en-US" w:eastAsia="zh-CN"/>
        </w:rPr>
      </w:pPr>
      <w:r>
        <w:rPr>
          <w:rFonts w:hint="eastAsia" w:ascii="仿宋_GB2312" w:hAnsi="仿宋_GB2312" w:eastAsia="仿宋_GB2312" w:cs="Times New Roman"/>
          <w:b w:val="0"/>
          <w:bCs w:val="0"/>
          <w:color w:val="auto"/>
          <w:sz w:val="32"/>
          <w:szCs w:val="32"/>
          <w:lang w:val="en-US" w:eastAsia="zh-CN"/>
        </w:rPr>
        <w:t>联系电话：0851—26360832</w:t>
      </w:r>
    </w:p>
    <w:p w14:paraId="0F83123D">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Times New Roman"/>
          <w:b w:val="0"/>
          <w:bCs w:val="0"/>
          <w:color w:val="auto"/>
          <w:sz w:val="32"/>
          <w:szCs w:val="32"/>
          <w:lang w:val="en-US" w:eastAsia="zh-CN"/>
        </w:rPr>
      </w:pPr>
    </w:p>
    <w:p w14:paraId="3C075B0F">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Times New Roman"/>
          <w:b w:val="0"/>
          <w:bCs w:val="0"/>
          <w:color w:val="auto"/>
          <w:sz w:val="32"/>
          <w:szCs w:val="32"/>
          <w:lang w:val="en-US" w:eastAsia="zh-CN"/>
        </w:rPr>
      </w:pPr>
    </w:p>
    <w:p w14:paraId="4A01DE49">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Times New Roman"/>
          <w:b w:val="0"/>
          <w:bCs w:val="0"/>
          <w:color w:val="auto"/>
          <w:sz w:val="32"/>
          <w:szCs w:val="32"/>
          <w:lang w:val="en-US" w:eastAsia="zh-CN"/>
        </w:rPr>
      </w:pPr>
    </w:p>
    <w:p w14:paraId="32BC440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Times New Roman"/>
          <w:b w:val="0"/>
          <w:bCs w:val="0"/>
          <w:color w:val="auto"/>
          <w:sz w:val="32"/>
          <w:szCs w:val="32"/>
          <w:lang w:val="en-US" w:eastAsia="zh-CN"/>
        </w:rPr>
      </w:pPr>
      <w:r>
        <w:rPr>
          <w:rFonts w:hint="eastAsia" w:ascii="仿宋_GB2312" w:hAnsi="仿宋_GB2312" w:eastAsia="仿宋_GB2312" w:cs="Times New Roman"/>
          <w:b w:val="0"/>
          <w:bCs w:val="0"/>
          <w:color w:val="auto"/>
          <w:sz w:val="32"/>
          <w:szCs w:val="32"/>
          <w:lang w:val="en-US" w:eastAsia="zh-CN"/>
        </w:rPr>
        <w:t>附件</w:t>
      </w:r>
    </w:p>
    <w:p w14:paraId="613FFFB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Times New Roman"/>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Times New Roman"/>
          <w:b w:val="0"/>
          <w:bCs w:val="0"/>
          <w:color w:val="000000" w:themeColor="text1"/>
          <w:sz w:val="32"/>
          <w:szCs w:val="32"/>
          <w:lang w:val="en-US" w:eastAsia="zh-CN"/>
          <w14:textFill>
            <w14:solidFill>
              <w14:schemeClr w14:val="tx1"/>
            </w14:solidFill>
          </w14:textFill>
        </w:rPr>
        <w:t>1.遵义医科大学关于举办2025年度微课教学比赛的通知</w:t>
      </w:r>
    </w:p>
    <w:p w14:paraId="72DB422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Times New Roman"/>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Times New Roman"/>
          <w:b w:val="0"/>
          <w:bCs w:val="0"/>
          <w:color w:val="000000" w:themeColor="text1"/>
          <w:sz w:val="32"/>
          <w:szCs w:val="32"/>
          <w:lang w:val="en-US" w:eastAsia="zh-CN"/>
          <w14:textFill>
            <w14:solidFill>
              <w14:schemeClr w14:val="tx1"/>
            </w14:solidFill>
          </w14:textFill>
        </w:rPr>
        <w:t>2.</w:t>
      </w:r>
      <w:r>
        <w:rPr>
          <w:rFonts w:hint="default" w:ascii="仿宋_GB2312" w:hAnsi="仿宋_GB2312" w:eastAsia="仿宋_GB2312" w:cs="Times New Roman"/>
          <w:snapToGrid w:val="0"/>
          <w:color w:val="000000" w:themeColor="text1"/>
          <w:spacing w:val="2"/>
          <w:kern w:val="0"/>
          <w:sz w:val="32"/>
          <w:szCs w:val="32"/>
          <w:lang w:val="en-US" w:eastAsia="zh-CN" w:bidi="ar-SA"/>
          <w14:textFill>
            <w14:solidFill>
              <w14:schemeClr w14:val="tx1"/>
            </w14:solidFill>
          </w14:textFill>
        </w:rPr>
        <w:t>遵义医科大学微课教学比赛视频制作参考</w:t>
      </w:r>
    </w:p>
    <w:p w14:paraId="487323F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Times New Roman"/>
          <w:snapToGrid w:val="0"/>
          <w:color w:val="000000" w:themeColor="text1"/>
          <w:spacing w:val="2"/>
          <w:kern w:val="0"/>
          <w:sz w:val="32"/>
          <w:szCs w:val="32"/>
          <w:lang w:val="en-US" w:eastAsia="zh-CN" w:bidi="ar-SA"/>
          <w14:textFill>
            <w14:solidFill>
              <w14:schemeClr w14:val="tx1"/>
            </w14:solidFill>
          </w14:textFill>
        </w:rPr>
      </w:pPr>
      <w:r>
        <w:rPr>
          <w:rFonts w:hint="eastAsia" w:ascii="仿宋_GB2312" w:hAnsi="仿宋_GB2312" w:eastAsia="仿宋_GB2312" w:cs="Times New Roman"/>
          <w:b w:val="0"/>
          <w:bCs w:val="0"/>
          <w:color w:val="000000" w:themeColor="text1"/>
          <w:sz w:val="32"/>
          <w:szCs w:val="32"/>
          <w:lang w:val="en-US" w:eastAsia="zh-CN"/>
          <w14:textFill>
            <w14:solidFill>
              <w14:schemeClr w14:val="tx1"/>
            </w14:solidFill>
          </w14:textFill>
        </w:rPr>
        <w:t>3.</w:t>
      </w:r>
      <w:r>
        <w:rPr>
          <w:rFonts w:hint="default" w:ascii="仿宋_GB2312" w:hAnsi="仿宋_GB2312" w:eastAsia="仿宋_GB2312" w:cs="Times New Roman"/>
          <w:snapToGrid w:val="0"/>
          <w:color w:val="000000" w:themeColor="text1"/>
          <w:spacing w:val="2"/>
          <w:kern w:val="0"/>
          <w:sz w:val="32"/>
          <w:szCs w:val="32"/>
          <w:lang w:val="en-US" w:eastAsia="zh-CN" w:bidi="ar-SA"/>
          <w14:textFill>
            <w14:solidFill>
              <w14:schemeClr w14:val="tx1"/>
            </w14:solidFill>
          </w14:textFill>
        </w:rPr>
        <w:t>遵义医科大学2025年度微课教学比赛申请表</w:t>
      </w:r>
    </w:p>
    <w:p w14:paraId="2CA6C0B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仿宋_GB2312" w:hAnsi="仿宋_GB2312" w:eastAsia="仿宋_GB2312" w:cs="Times New Roman"/>
          <w:snapToGrid w:val="0"/>
          <w:color w:val="000000" w:themeColor="text1"/>
          <w:spacing w:val="2"/>
          <w:kern w:val="0"/>
          <w:sz w:val="32"/>
          <w:szCs w:val="32"/>
          <w:lang w:val="en-US" w:eastAsia="zh-CN" w:bidi="ar-SA"/>
          <w14:textFill>
            <w14:solidFill>
              <w14:schemeClr w14:val="tx1"/>
            </w14:solidFill>
          </w14:textFill>
        </w:rPr>
      </w:pPr>
      <w:r>
        <w:rPr>
          <w:rFonts w:hint="eastAsia" w:ascii="仿宋_GB2312" w:hAnsi="仿宋_GB2312" w:eastAsia="仿宋_GB2312" w:cs="Times New Roman"/>
          <w:snapToGrid w:val="0"/>
          <w:color w:val="000000" w:themeColor="text1"/>
          <w:spacing w:val="2"/>
          <w:kern w:val="0"/>
          <w:sz w:val="32"/>
          <w:szCs w:val="32"/>
          <w:lang w:val="en-US" w:eastAsia="zh-CN" w:bidi="ar-SA"/>
          <w14:textFill>
            <w14:solidFill>
              <w14:schemeClr w14:val="tx1"/>
            </w14:solidFill>
          </w14:textFill>
        </w:rPr>
        <w:t>4.2025年度微课教学比赛汇总表</w:t>
      </w:r>
    </w:p>
    <w:p w14:paraId="53EB411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Times New Roman"/>
          <w:color w:val="000000" w:themeColor="text1"/>
          <w:sz w:val="32"/>
          <w:szCs w:val="32"/>
          <w14:textFill>
            <w14:solidFill>
              <w14:schemeClr w14:val="tx1"/>
            </w14:solidFill>
          </w14:textFill>
        </w:rPr>
        <w:t>遵医二附院微课教学比赛试讲活动评价标准</w:t>
      </w:r>
    </w:p>
    <w:p w14:paraId="3CFCD29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6.</w:t>
      </w:r>
      <w:r>
        <w:rPr>
          <w:rFonts w:hint="eastAsia" w:ascii="仿宋_GB2312" w:hAnsi="仿宋_GB2312" w:eastAsia="仿宋_GB2312" w:cs="Times New Roman"/>
          <w:b w:val="0"/>
          <w:bCs w:val="0"/>
          <w:color w:val="000000" w:themeColor="text1"/>
          <w:sz w:val="32"/>
          <w:szCs w:val="32"/>
          <w:lang w:val="en-US" w:eastAsia="zh-CN"/>
          <w14:textFill>
            <w14:solidFill>
              <w14:schemeClr w14:val="tx1"/>
            </w14:solidFill>
          </w14:textFill>
        </w:rPr>
        <w:t>遵义医科大学微课教学比赛评分标准</w:t>
      </w:r>
    </w:p>
    <w:p w14:paraId="18B6E46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Times New Roman"/>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Times New Roman"/>
          <w:snapToGrid w:val="0"/>
          <w:color w:val="000000" w:themeColor="text1"/>
          <w:kern w:val="0"/>
          <w:sz w:val="32"/>
          <w:szCs w:val="32"/>
          <w:lang w:val="en-US" w:eastAsia="zh-CN" w:bidi="ar-SA"/>
          <w14:textFill>
            <w14:solidFill>
              <w14:schemeClr w14:val="tx1"/>
            </w14:solidFill>
          </w14:textFill>
        </w:rPr>
        <w:t>7.</w:t>
      </w:r>
      <w:r>
        <w:rPr>
          <w:rFonts w:hint="eastAsia" w:ascii="仿宋_GB2312" w:hAnsi="仿宋_GB2312" w:eastAsia="仿宋_GB2312" w:cs="Times New Roman"/>
          <w:snapToGrid w:val="0"/>
          <w:color w:val="000000" w:themeColor="text1"/>
          <w:kern w:val="0"/>
          <w:sz w:val="32"/>
          <w:szCs w:val="32"/>
          <w:lang w:val="en-US" w:eastAsia="en-US" w:bidi="ar-SA"/>
          <w14:textFill>
            <w14:solidFill>
              <w14:schemeClr w14:val="tx1"/>
            </w14:solidFill>
          </w14:textFill>
        </w:rPr>
        <w:t>微课作品原创及合规承诺书</w:t>
      </w:r>
      <w:r>
        <w:rPr>
          <w:rFonts w:hint="eastAsia" w:ascii="仿宋_GB2312" w:hAnsi="仿宋_GB2312" w:eastAsia="仿宋_GB2312" w:cs="Times New Roman"/>
          <w:snapToGrid w:val="0"/>
          <w:color w:val="000000" w:themeColor="text1"/>
          <w:kern w:val="0"/>
          <w:sz w:val="32"/>
          <w:szCs w:val="32"/>
          <w:lang w:val="en-US" w:eastAsia="zh-CN" w:bidi="ar-SA"/>
          <w14:textFill>
            <w14:solidFill>
              <w14:schemeClr w14:val="tx1"/>
            </w14:solidFill>
          </w14:textFill>
        </w:rPr>
        <w:t>（供参考）</w:t>
      </w:r>
    </w:p>
    <w:p w14:paraId="716C7EE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1EA22E1E">
      <w:pPr>
        <w:pStyle w:val="3"/>
        <w:ind w:firstLine="648" w:firstLineChars="200"/>
        <w:rPr>
          <w:rFonts w:hint="default" w:ascii="仿宋_GB2312" w:hAnsi="仿宋_GB2312" w:eastAsia="仿宋_GB2312" w:cs="仿宋_GB2312"/>
          <w:snapToGrid w:val="0"/>
          <w:color w:val="000000"/>
          <w:spacing w:val="2"/>
          <w:kern w:val="0"/>
          <w:sz w:val="32"/>
          <w:szCs w:val="32"/>
          <w:lang w:val="en-US" w:eastAsia="zh-CN" w:bidi="ar-SA"/>
        </w:rPr>
      </w:pPr>
    </w:p>
    <w:p w14:paraId="63091AC1">
      <w:pPr>
        <w:pStyle w:val="3"/>
        <w:ind w:firstLine="648" w:firstLineChars="200"/>
        <w:rPr>
          <w:rFonts w:hint="default" w:ascii="仿宋_GB2312" w:hAnsi="仿宋_GB2312" w:eastAsia="仿宋_GB2312" w:cs="仿宋_GB2312"/>
          <w:snapToGrid w:val="0"/>
          <w:color w:val="000000"/>
          <w:spacing w:val="2"/>
          <w:kern w:val="0"/>
          <w:sz w:val="32"/>
          <w:szCs w:val="32"/>
          <w:lang w:val="en-US" w:eastAsia="zh-CN" w:bidi="ar-SA"/>
        </w:rPr>
      </w:pPr>
    </w:p>
    <w:p w14:paraId="51BF4AB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仿宋_GB2312" w:hAnsi="仿宋_GB2312" w:eastAsia="仿宋_GB2312" w:cs="仿宋_GB2312"/>
          <w:snapToGrid w:val="0"/>
          <w:color w:val="000000"/>
          <w:spacing w:val="2"/>
          <w:kern w:val="0"/>
          <w:sz w:val="32"/>
          <w:szCs w:val="32"/>
          <w:lang w:val="en-US" w:eastAsia="zh-CN" w:bidi="ar-SA"/>
        </w:rPr>
      </w:pPr>
    </w:p>
    <w:p w14:paraId="3606861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4480" w:firstLineChars="1400"/>
        <w:textAlignment w:val="baseline"/>
        <w:rPr>
          <w:rFonts w:hint="default" w:ascii="仿宋_GB2312" w:hAnsi="仿宋_GB2312" w:eastAsia="仿宋_GB2312" w:cs="Times New Roman"/>
          <w:snapToGrid w:val="0"/>
          <w:color w:val="000000"/>
          <w:kern w:val="0"/>
          <w:sz w:val="32"/>
          <w:szCs w:val="32"/>
          <w:lang w:val="en-US" w:eastAsia="zh-CN" w:bidi="ar-SA"/>
        </w:rPr>
      </w:pPr>
      <w:r>
        <w:rPr>
          <w:rFonts w:hint="eastAsia" w:ascii="仿宋_GB2312" w:hAnsi="仿宋_GB2312" w:eastAsia="仿宋_GB2312" w:cs="Times New Roman"/>
          <w:snapToGrid w:val="0"/>
          <w:color w:val="000000"/>
          <w:kern w:val="0"/>
          <w:sz w:val="32"/>
          <w:szCs w:val="32"/>
          <w:lang w:val="en-US" w:eastAsia="zh-CN" w:bidi="ar-SA"/>
        </w:rPr>
        <w:t>遵义医科大学第二临床学院</w:t>
      </w:r>
    </w:p>
    <w:p w14:paraId="3730C37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Times New Roman"/>
          <w:snapToGrid w:val="0"/>
          <w:color w:val="000000"/>
          <w:kern w:val="0"/>
          <w:sz w:val="32"/>
          <w:szCs w:val="32"/>
          <w:lang w:val="en-US" w:eastAsia="zh-CN" w:bidi="ar-SA"/>
        </w:rPr>
      </w:pPr>
      <w:r>
        <w:rPr>
          <w:rFonts w:hint="eastAsia" w:ascii="仿宋_GB2312" w:hAnsi="仿宋_GB2312" w:eastAsia="仿宋_GB2312" w:cs="Times New Roman"/>
          <w:snapToGrid w:val="0"/>
          <w:color w:val="000000"/>
          <w:kern w:val="0"/>
          <w:sz w:val="32"/>
          <w:szCs w:val="32"/>
          <w:lang w:val="en-US" w:eastAsia="zh-CN" w:bidi="ar-SA"/>
        </w:rPr>
        <w:t xml:space="preserve">                                   2025年9月30日</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kYTViMWE4YTliNzNlY2Q2NTI4OWU4MzQ1NDM5MzkifQ=="/>
  </w:docVars>
  <w:rsids>
    <w:rsidRoot w:val="48B71800"/>
    <w:rsid w:val="00550491"/>
    <w:rsid w:val="007756C4"/>
    <w:rsid w:val="011F0023"/>
    <w:rsid w:val="02223D56"/>
    <w:rsid w:val="03365BDA"/>
    <w:rsid w:val="064A73D7"/>
    <w:rsid w:val="0B381EF4"/>
    <w:rsid w:val="0BAA1044"/>
    <w:rsid w:val="0D330BC5"/>
    <w:rsid w:val="15C62466"/>
    <w:rsid w:val="162867DC"/>
    <w:rsid w:val="17096836"/>
    <w:rsid w:val="1A6B4094"/>
    <w:rsid w:val="1C450915"/>
    <w:rsid w:val="1F373AFA"/>
    <w:rsid w:val="1F5E41C7"/>
    <w:rsid w:val="1FB931AC"/>
    <w:rsid w:val="2181419D"/>
    <w:rsid w:val="27F55DDF"/>
    <w:rsid w:val="280653FC"/>
    <w:rsid w:val="2B5E554F"/>
    <w:rsid w:val="2B7B1672"/>
    <w:rsid w:val="2F3C5BA7"/>
    <w:rsid w:val="37521FCF"/>
    <w:rsid w:val="37B07132"/>
    <w:rsid w:val="39A44A75"/>
    <w:rsid w:val="3B911029"/>
    <w:rsid w:val="3E1C72D0"/>
    <w:rsid w:val="3E6B3DB3"/>
    <w:rsid w:val="3F524745"/>
    <w:rsid w:val="42A930FC"/>
    <w:rsid w:val="48B71800"/>
    <w:rsid w:val="4A527BD5"/>
    <w:rsid w:val="505E5526"/>
    <w:rsid w:val="50C555A5"/>
    <w:rsid w:val="51BF0246"/>
    <w:rsid w:val="52A86F2C"/>
    <w:rsid w:val="56AD4BC4"/>
    <w:rsid w:val="5947124D"/>
    <w:rsid w:val="59E66D1D"/>
    <w:rsid w:val="61AF3E33"/>
    <w:rsid w:val="659155FE"/>
    <w:rsid w:val="66204715"/>
    <w:rsid w:val="681D13CB"/>
    <w:rsid w:val="6B272C8C"/>
    <w:rsid w:val="74E67714"/>
    <w:rsid w:val="7B0C59FB"/>
    <w:rsid w:val="7C43369E"/>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2182</Words>
  <Characters>2280</Characters>
  <Lines>0</Lines>
  <Paragraphs>0</Paragraphs>
  <TotalTime>13</TotalTime>
  <ScaleCrop>false</ScaleCrop>
  <LinksUpToDate>false</LinksUpToDate>
  <CharactersWithSpaces>2315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2025-09-28T02:26:00Z</dcterms:created>
  <dc:creator>绮绮巴坨</dc:creator>
  <cp:lastModifiedBy>た离人愁</cp:lastModifiedBy>
  <dcterms:modified xsi:type="dcterms:W3CDTF">2025-09-30T04:41:58Z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E6C2080F4F4548D19ED043251209235F_13</vt:lpwstr>
  </property>
  <property fmtid="{D5CDD505-2E9C-101B-9397-08002B2CF9AE}" pid="4" name="KSOTemplateDocerSaveRecord">
    <vt:lpwstr>eyJoZGlkIjoiYjY5NDc4NWVlY2ZmZDAwN2IwMDAyY2QwZGQ0MTQzMTEiLCJ1c2VySWQiOiIyNzExMDgzMTgifQ==</vt:lpwstr>
  </property>
</Properties>
</file>