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46D90"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遵义医科大学第二附属医院全自动生化分析、呼吸分析仪等设备及相关配套耗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材采购项目（</w:t>
      </w:r>
      <w:r>
        <w:rPr>
          <w:rFonts w:hint="eastAsia"/>
          <w:sz w:val="28"/>
          <w:szCs w:val="28"/>
          <w:lang w:val="en-US" w:eastAsia="zh-CN"/>
        </w:rPr>
        <w:t>二次</w:t>
      </w:r>
      <w:r>
        <w:rPr>
          <w:rFonts w:hint="eastAsia"/>
          <w:sz w:val="28"/>
          <w:szCs w:val="28"/>
          <w:lang w:eastAsia="zh-CN"/>
        </w:rPr>
        <w:t>）</w:t>
      </w:r>
    </w:p>
    <w:p w14:paraId="469D2683">
      <w:pPr>
        <w:jc w:val="center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采购清单</w:t>
      </w:r>
    </w:p>
    <w:p w14:paraId="3A2FAECD"/>
    <w:tbl>
      <w:tblPr>
        <w:tblStyle w:val="3"/>
        <w:tblW w:w="94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675"/>
        <w:gridCol w:w="2095"/>
        <w:gridCol w:w="880"/>
        <w:gridCol w:w="780"/>
        <w:gridCol w:w="1396"/>
        <w:gridCol w:w="1811"/>
        <w:gridCol w:w="1080"/>
      </w:tblGrid>
      <w:tr w14:paraId="66856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noWrap w:val="0"/>
            <w:vAlign w:val="center"/>
          </w:tcPr>
          <w:p w14:paraId="1E9990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标项（包）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 w14:paraId="186EF8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noWrap w:val="0"/>
            <w:vAlign w:val="center"/>
          </w:tcPr>
          <w:p w14:paraId="595090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 w14:paraId="7B149C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 w14:paraId="43DEC9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noWrap w:val="0"/>
            <w:vAlign w:val="center"/>
          </w:tcPr>
          <w:p w14:paraId="0FDF95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限价（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noWrap w:val="0"/>
            <w:vAlign w:val="center"/>
          </w:tcPr>
          <w:p w14:paraId="76023F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设备最高限价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(万元)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配套耗材预估年使用金额(万元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/年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412378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6BBB9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8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0E5AC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 w14:paraId="7A614F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noWrap w:val="0"/>
            <w:vAlign w:val="center"/>
          </w:tcPr>
          <w:p w14:paraId="5984D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全自动生物显微镜</w:t>
            </w: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 w14:paraId="4CF212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 w14:paraId="1C73C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139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2939A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0000元</w:t>
            </w:r>
          </w:p>
        </w:tc>
        <w:tc>
          <w:tcPr>
            <w:tcW w:w="18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FAEB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7ACFC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434984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69E1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F1B0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 w14:paraId="476D51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noWrap w:val="0"/>
            <w:vAlign w:val="center"/>
          </w:tcPr>
          <w:p w14:paraId="0A0A8B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生物组织自动染色机</w:t>
            </w: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 w14:paraId="2E00EC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 w14:paraId="03300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13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1C41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472F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6022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FA54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1D75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 w14:paraId="3D78AD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</w:t>
            </w:r>
          </w:p>
        </w:tc>
        <w:tc>
          <w:tcPr>
            <w:tcW w:w="2095" w:type="dxa"/>
            <w:tcBorders>
              <w:tl2br w:val="nil"/>
              <w:tr2bl w:val="nil"/>
            </w:tcBorders>
            <w:noWrap w:val="0"/>
            <w:vAlign w:val="center"/>
          </w:tcPr>
          <w:p w14:paraId="2B71B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CD系列（CD3/4/8）细胞检测玻片</w:t>
            </w: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 w14:paraId="7ED1A6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\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 w14:paraId="2A12B9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人份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noWrap w:val="0"/>
            <w:vAlign w:val="center"/>
          </w:tcPr>
          <w:p w14:paraId="1C5AB0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175元/人份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noWrap w:val="0"/>
            <w:vAlign w:val="center"/>
          </w:tcPr>
          <w:p w14:paraId="6BC21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2E94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14FE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1CD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041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AA6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呼气分析仪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3AC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586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50C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5000元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/台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D03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16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29D3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AB1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FDF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2F8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一氧化氮检测器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4BB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F4B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套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59D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45元/套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491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0FF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D3CE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28D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BEF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B0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血栓抽吸负压吸引泵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A70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A76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A64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0000元/台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51A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E4A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93FC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384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75E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48E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外周血栓抽吸导管套装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16F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5D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套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A41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15100元/套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3A9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542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D1F6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FC4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0DA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C4E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胸腔引流监控系统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6F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2E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FCA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6000元/台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B37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1D6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D7A8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AFB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413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44E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一次性使用胸腔引流瓶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FED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926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0AC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950元/个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85E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86F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F6FB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003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FBE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DAD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心肌酶干式荧光免疫分析仪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548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D15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488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0000元/台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F70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509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032A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F56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DC2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8.2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FF6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血清肌钙蛋白Ⅰ测定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D4C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5E4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人份</w:t>
            </w:r>
          </w:p>
        </w:tc>
        <w:tc>
          <w:tcPr>
            <w:tcW w:w="13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B03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24元/人份</w:t>
            </w:r>
          </w:p>
        </w:tc>
        <w:tc>
          <w:tcPr>
            <w:tcW w:w="18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5B7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B69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报价应同时包含三个检测项目。</w:t>
            </w:r>
          </w:p>
        </w:tc>
      </w:tr>
      <w:tr w14:paraId="7E1AE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8DB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918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8E0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血清肌红蛋白测定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6A7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CF1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人份</w:t>
            </w:r>
          </w:p>
        </w:tc>
        <w:tc>
          <w:tcPr>
            <w:tcW w:w="13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350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3D1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2EB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E9DF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FF0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3BF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8.4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309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血清肌酸激酶－MB同工酶活性测定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E47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5A9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人份</w:t>
            </w:r>
          </w:p>
        </w:tc>
        <w:tc>
          <w:tcPr>
            <w:tcW w:w="13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438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9CE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99B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 w14:paraId="138D92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E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before="100" w:beforeAutospacing="1"/>
    </w:pPr>
    <w:rPr>
      <w:rFonts w:ascii="Tahoma" w:hAnsi="Tahoma" w:cs="Tahom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2025-07-28T08:47:40Z</dcterms:created>
  <dc:creator>HUAWEI</dc:creator>
  <cp:lastModifiedBy>女孩和猫</cp:lastModifiedBy>
  <dcterms:modified xsi:type="dcterms:W3CDTF">2025-07-28T08:48:31Z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eyJoZGlkIjoiZDFhNDIxZGUxMmZjMjM4MGZkOTY1ZDJjZmYyMGI5MDEiLCJ1c2VySWQiOiI2NzU0NTU2MDkifQ==</vt:lpwstr>
  </property>
  <property fmtid="{D5CDD505-2E9C-101B-9397-08002B2CF9AE}" pid="4" name="ICV">
    <vt:lpwstr>A6AE149035124F7FA49FA001C8F96129_12</vt:lpwstr>
  </property>
</Properties>
</file>