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0A" w:rsidRPr="005E644E" w:rsidRDefault="006C590A" w:rsidP="00A51519">
      <w:pPr>
        <w:spacing w:line="560" w:lineRule="exact"/>
        <w:jc w:val="center"/>
        <w:rPr>
          <w:rFonts w:ascii="宋体" w:eastAsia="宋体" w:hAnsi="宋体" w:cs="宋体"/>
          <w:b/>
          <w:bCs/>
          <w:kern w:val="0"/>
          <w:sz w:val="42"/>
          <w:szCs w:val="44"/>
        </w:rPr>
      </w:pPr>
      <w:r w:rsidRPr="005E644E">
        <w:rPr>
          <w:rFonts w:ascii="宋体" w:eastAsia="宋体" w:hAnsi="宋体" w:cs="宋体"/>
          <w:b/>
          <w:bCs/>
          <w:kern w:val="0"/>
          <w:sz w:val="42"/>
          <w:szCs w:val="44"/>
        </w:rPr>
        <w:t>遵义医</w:t>
      </w:r>
      <w:r w:rsidRPr="005E644E">
        <w:rPr>
          <w:rFonts w:ascii="宋体" w:eastAsia="宋体" w:hAnsi="宋体" w:cs="宋体" w:hint="eastAsia"/>
          <w:b/>
          <w:bCs/>
          <w:kern w:val="0"/>
          <w:sz w:val="42"/>
          <w:szCs w:val="44"/>
        </w:rPr>
        <w:t>科大</w:t>
      </w:r>
      <w:r w:rsidRPr="005E644E">
        <w:rPr>
          <w:rFonts w:ascii="宋体" w:eastAsia="宋体" w:hAnsi="宋体" w:cs="宋体"/>
          <w:b/>
          <w:bCs/>
          <w:kern w:val="0"/>
          <w:sz w:val="42"/>
          <w:szCs w:val="44"/>
        </w:rPr>
        <w:t>学</w:t>
      </w:r>
    </w:p>
    <w:p w:rsidR="004F13D0" w:rsidRPr="005E644E" w:rsidRDefault="006C590A" w:rsidP="00A51519">
      <w:pPr>
        <w:spacing w:line="560" w:lineRule="exact"/>
        <w:jc w:val="center"/>
        <w:rPr>
          <w:rFonts w:ascii="宋体" w:eastAsia="宋体" w:hAnsi="宋体" w:cs="宋体"/>
          <w:b/>
          <w:bCs/>
          <w:kern w:val="0"/>
          <w:sz w:val="42"/>
          <w:szCs w:val="44"/>
        </w:rPr>
      </w:pPr>
      <w:r w:rsidRPr="005E644E">
        <w:rPr>
          <w:rFonts w:ascii="宋体" w:eastAsia="宋体" w:hAnsi="宋体" w:cs="宋体"/>
          <w:b/>
          <w:bCs/>
          <w:kern w:val="0"/>
          <w:sz w:val="42"/>
          <w:szCs w:val="44"/>
        </w:rPr>
        <w:t>关于开展20</w:t>
      </w:r>
      <w:r w:rsidR="00996055" w:rsidRPr="005E644E">
        <w:rPr>
          <w:rFonts w:ascii="宋体" w:eastAsia="宋体" w:hAnsi="宋体" w:cs="宋体" w:hint="eastAsia"/>
          <w:b/>
          <w:bCs/>
          <w:kern w:val="0"/>
          <w:sz w:val="42"/>
          <w:szCs w:val="44"/>
        </w:rPr>
        <w:t>20</w:t>
      </w:r>
      <w:r w:rsidRPr="005E644E">
        <w:rPr>
          <w:rFonts w:ascii="宋体" w:eastAsia="宋体" w:hAnsi="宋体" w:cs="宋体"/>
          <w:b/>
          <w:bCs/>
          <w:kern w:val="0"/>
          <w:sz w:val="42"/>
          <w:szCs w:val="44"/>
        </w:rPr>
        <w:t>年度硕士研究生导师遴选工作的通知</w:t>
      </w:r>
    </w:p>
    <w:p w:rsidR="00F03D42" w:rsidRPr="005E644E" w:rsidRDefault="00E5325C" w:rsidP="00A51519">
      <w:pPr>
        <w:widowControl/>
        <w:spacing w:before="100" w:beforeAutospacing="1" w:after="100" w:afterAutospacing="1" w:line="560" w:lineRule="exact"/>
        <w:jc w:val="left"/>
        <w:rPr>
          <w:rFonts w:ascii="宋体" w:eastAsia="宋体" w:hAnsi="宋体" w:cs="宋体"/>
          <w:kern w:val="0"/>
          <w:sz w:val="24"/>
          <w:szCs w:val="24"/>
        </w:rPr>
      </w:pPr>
      <w:r w:rsidRPr="005E644E">
        <w:rPr>
          <w:rFonts w:ascii="华文仿宋" w:eastAsia="华文仿宋" w:hAnsi="华文仿宋" w:cs="Arial" w:hint="eastAsia"/>
          <w:kern w:val="0"/>
          <w:sz w:val="32"/>
          <w:szCs w:val="32"/>
        </w:rPr>
        <w:t>珠海校区，各直属附属医院，</w:t>
      </w:r>
      <w:r w:rsidR="00E41BB0" w:rsidRPr="005E644E">
        <w:rPr>
          <w:rFonts w:ascii="华文仿宋" w:eastAsia="华文仿宋" w:hAnsi="华文仿宋" w:cs="Arial" w:hint="eastAsia"/>
          <w:kern w:val="0"/>
          <w:sz w:val="32"/>
          <w:szCs w:val="32"/>
        </w:rPr>
        <w:t>各院系及</w:t>
      </w:r>
      <w:r w:rsidR="00EA300F" w:rsidRPr="005E644E">
        <w:rPr>
          <w:rFonts w:ascii="华文仿宋" w:eastAsia="华文仿宋" w:hAnsi="华文仿宋" w:cs="Arial" w:hint="eastAsia"/>
          <w:kern w:val="0"/>
          <w:sz w:val="32"/>
          <w:szCs w:val="32"/>
        </w:rPr>
        <w:t>有关</w:t>
      </w:r>
      <w:r w:rsidRPr="005E644E">
        <w:rPr>
          <w:rFonts w:ascii="华文仿宋" w:eastAsia="华文仿宋" w:hAnsi="华文仿宋" w:cs="Arial" w:hint="eastAsia"/>
          <w:kern w:val="0"/>
          <w:sz w:val="32"/>
          <w:szCs w:val="32"/>
        </w:rPr>
        <w:t>联合培养单位</w:t>
      </w:r>
      <w:r w:rsidR="00F03D42" w:rsidRPr="005E644E">
        <w:rPr>
          <w:rFonts w:ascii="华文仿宋" w:eastAsia="华文仿宋" w:hAnsi="华文仿宋" w:cs="Arial" w:hint="eastAsia"/>
          <w:kern w:val="0"/>
          <w:sz w:val="32"/>
          <w:szCs w:val="32"/>
        </w:rPr>
        <w:t>：</w:t>
      </w:r>
    </w:p>
    <w:p w:rsidR="00A562A5" w:rsidRPr="005E644E" w:rsidRDefault="001C4825" w:rsidP="00A51519">
      <w:pPr>
        <w:widowControl/>
        <w:spacing w:before="100" w:beforeAutospacing="1" w:after="100" w:afterAutospacing="1" w:line="560" w:lineRule="exact"/>
        <w:ind w:firstLine="630"/>
        <w:jc w:val="left"/>
        <w:rPr>
          <w:rFonts w:ascii="宋体" w:eastAsia="宋体" w:hAnsi="宋体" w:cs="宋体"/>
          <w:kern w:val="0"/>
          <w:sz w:val="24"/>
          <w:szCs w:val="24"/>
        </w:rPr>
      </w:pPr>
      <w:r w:rsidRPr="005E644E">
        <w:rPr>
          <w:rFonts w:ascii="仿宋" w:eastAsia="仿宋" w:hAnsi="仿宋" w:hint="eastAsia"/>
          <w:sz w:val="32"/>
          <w:szCs w:val="32"/>
        </w:rPr>
        <w:t>根据</w:t>
      </w:r>
      <w:r w:rsidR="00F22455" w:rsidRPr="005E644E">
        <w:rPr>
          <w:rFonts w:ascii="仿宋" w:eastAsia="仿宋" w:hAnsi="仿宋" w:hint="eastAsia"/>
          <w:sz w:val="32"/>
          <w:szCs w:val="32"/>
        </w:rPr>
        <w:t>《</w:t>
      </w:r>
      <w:r w:rsidR="00F22455" w:rsidRPr="005E644E">
        <w:rPr>
          <w:rFonts w:ascii="仿宋" w:eastAsia="仿宋" w:hAnsi="仿宋"/>
          <w:sz w:val="32"/>
          <w:szCs w:val="32"/>
        </w:rPr>
        <w:t>教育部 国家发展改革委 财政部关于加快新时代研究生教育改革发展的意见</w:t>
      </w:r>
      <w:r w:rsidR="00F22455" w:rsidRPr="005E644E">
        <w:rPr>
          <w:rFonts w:ascii="仿宋" w:eastAsia="仿宋" w:hAnsi="仿宋" w:hint="eastAsia"/>
          <w:sz w:val="32"/>
          <w:szCs w:val="32"/>
        </w:rPr>
        <w:t>》</w:t>
      </w:r>
      <w:r w:rsidR="00F22455" w:rsidRPr="005E644E">
        <w:rPr>
          <w:rFonts w:ascii="仿宋" w:eastAsia="仿宋" w:hAnsi="仿宋"/>
          <w:sz w:val="32"/>
          <w:szCs w:val="32"/>
        </w:rPr>
        <w:t>（教研〔2020〕9号）</w:t>
      </w:r>
      <w:r w:rsidR="00F22455" w:rsidRPr="005E644E">
        <w:rPr>
          <w:rFonts w:ascii="仿宋" w:eastAsia="仿宋" w:hAnsi="仿宋" w:hint="eastAsia"/>
          <w:sz w:val="32"/>
          <w:szCs w:val="32"/>
        </w:rPr>
        <w:t>、《</w:t>
      </w:r>
      <w:r w:rsidR="00F22455" w:rsidRPr="005E644E">
        <w:rPr>
          <w:rFonts w:ascii="仿宋" w:eastAsia="仿宋" w:hAnsi="仿宋"/>
          <w:sz w:val="32"/>
          <w:szCs w:val="32"/>
        </w:rPr>
        <w:t>国务院学位委员会 教育部关于进一步严格规范学位与研究生教育质量管理的若干意见</w:t>
      </w:r>
      <w:r w:rsidR="00F22455" w:rsidRPr="005E644E">
        <w:rPr>
          <w:rFonts w:ascii="仿宋" w:eastAsia="仿宋" w:hAnsi="仿宋" w:hint="eastAsia"/>
          <w:sz w:val="32"/>
          <w:szCs w:val="32"/>
        </w:rPr>
        <w:t>》</w:t>
      </w:r>
      <w:r w:rsidR="00F22455" w:rsidRPr="005E644E">
        <w:rPr>
          <w:rFonts w:ascii="仿宋" w:eastAsia="仿宋" w:hAnsi="仿宋"/>
          <w:sz w:val="32"/>
          <w:szCs w:val="32"/>
        </w:rPr>
        <w:t>（学位〔2020〕</w:t>
      </w:r>
      <w:r w:rsidR="00F11FFB" w:rsidRPr="005E644E">
        <w:rPr>
          <w:rFonts w:ascii="仿宋" w:eastAsia="仿宋" w:hAnsi="仿宋"/>
          <w:sz w:val="32"/>
          <w:szCs w:val="32"/>
        </w:rPr>
        <w:t>19</w:t>
      </w:r>
      <w:r w:rsidR="00F22455" w:rsidRPr="005E644E">
        <w:rPr>
          <w:rFonts w:ascii="仿宋" w:eastAsia="仿宋" w:hAnsi="仿宋"/>
          <w:sz w:val="32"/>
          <w:szCs w:val="32"/>
        </w:rPr>
        <w:t>号）</w:t>
      </w:r>
      <w:r w:rsidRPr="005E644E">
        <w:rPr>
          <w:rFonts w:ascii="仿宋" w:eastAsia="仿宋" w:hAnsi="仿宋" w:hint="eastAsia"/>
          <w:sz w:val="32"/>
          <w:szCs w:val="32"/>
        </w:rPr>
        <w:t>等文件</w:t>
      </w:r>
      <w:r w:rsidR="005E644E" w:rsidRPr="005E644E">
        <w:rPr>
          <w:rFonts w:ascii="仿宋" w:eastAsia="仿宋" w:hAnsi="仿宋" w:hint="eastAsia"/>
          <w:sz w:val="32"/>
          <w:szCs w:val="32"/>
        </w:rPr>
        <w:t>精神</w:t>
      </w:r>
      <w:r w:rsidRPr="005E644E">
        <w:rPr>
          <w:rFonts w:ascii="仿宋" w:eastAsia="仿宋" w:hAnsi="仿宋" w:hint="eastAsia"/>
          <w:sz w:val="32"/>
          <w:szCs w:val="32"/>
        </w:rPr>
        <w:t>，</w:t>
      </w:r>
      <w:r w:rsidR="005E644E" w:rsidRPr="005E644E">
        <w:rPr>
          <w:rFonts w:ascii="仿宋" w:eastAsia="仿宋" w:hAnsi="仿宋" w:hint="eastAsia"/>
          <w:color w:val="000000" w:themeColor="text1"/>
          <w:sz w:val="32"/>
          <w:szCs w:val="32"/>
        </w:rPr>
        <w:t>为</w:t>
      </w:r>
      <w:r w:rsidR="003B217E" w:rsidRPr="005E644E">
        <w:rPr>
          <w:rFonts w:ascii="仿宋" w:eastAsia="仿宋" w:hAnsi="仿宋" w:hint="eastAsia"/>
          <w:color w:val="000000" w:themeColor="text1"/>
          <w:sz w:val="32"/>
          <w:szCs w:val="32"/>
        </w:rPr>
        <w:t>贯彻</w:t>
      </w:r>
      <w:r w:rsidR="00856B9A" w:rsidRPr="005E644E">
        <w:rPr>
          <w:rFonts w:ascii="仿宋" w:eastAsia="仿宋" w:hAnsi="仿宋" w:hint="eastAsia"/>
          <w:color w:val="000000" w:themeColor="text1"/>
          <w:sz w:val="32"/>
          <w:szCs w:val="32"/>
        </w:rPr>
        <w:t>落实</w:t>
      </w:r>
      <w:r w:rsidR="003B217E" w:rsidRPr="005E644E">
        <w:rPr>
          <w:rFonts w:ascii="仿宋" w:eastAsia="仿宋" w:hAnsi="仿宋" w:hint="eastAsia"/>
          <w:color w:val="000000" w:themeColor="text1"/>
          <w:sz w:val="32"/>
          <w:szCs w:val="32"/>
        </w:rPr>
        <w:t>“立德树人、服务需求、提高质量、追求卓越”</w:t>
      </w:r>
      <w:r w:rsidR="005E644E" w:rsidRPr="005E644E">
        <w:rPr>
          <w:rFonts w:ascii="仿宋" w:eastAsia="仿宋" w:hAnsi="仿宋" w:hint="eastAsia"/>
          <w:color w:val="000000" w:themeColor="text1"/>
          <w:sz w:val="32"/>
          <w:szCs w:val="32"/>
        </w:rPr>
        <w:t>的</w:t>
      </w:r>
      <w:r w:rsidR="003B217E" w:rsidRPr="005E644E">
        <w:rPr>
          <w:rFonts w:ascii="仿宋" w:eastAsia="仿宋" w:hAnsi="仿宋" w:hint="eastAsia"/>
          <w:color w:val="000000" w:themeColor="text1"/>
          <w:sz w:val="32"/>
          <w:szCs w:val="32"/>
        </w:rPr>
        <w:t>研究生教育工作</w:t>
      </w:r>
      <w:r w:rsidR="00502994">
        <w:rPr>
          <w:rFonts w:ascii="仿宋" w:eastAsia="仿宋" w:hAnsi="仿宋" w:hint="eastAsia"/>
          <w:color w:val="000000" w:themeColor="text1"/>
          <w:sz w:val="32"/>
          <w:szCs w:val="32"/>
        </w:rPr>
        <w:t>要求</w:t>
      </w:r>
      <w:r w:rsidR="003B217E" w:rsidRPr="005E644E">
        <w:rPr>
          <w:rFonts w:ascii="仿宋" w:eastAsia="仿宋" w:hAnsi="仿宋" w:hint="eastAsia"/>
          <w:color w:val="000000" w:themeColor="text1"/>
          <w:sz w:val="32"/>
          <w:szCs w:val="32"/>
        </w:rPr>
        <w:t>，</w:t>
      </w:r>
      <w:r w:rsidR="00F11FFB" w:rsidRPr="005E644E">
        <w:rPr>
          <w:rFonts w:ascii="仿宋" w:eastAsia="仿宋" w:hAnsi="仿宋" w:hint="eastAsia"/>
          <w:color w:val="000000" w:themeColor="text1"/>
          <w:sz w:val="32"/>
          <w:szCs w:val="32"/>
        </w:rPr>
        <w:t>科学</w:t>
      </w:r>
      <w:r w:rsidR="00625C8D">
        <w:rPr>
          <w:rFonts w:ascii="华文仿宋" w:eastAsia="华文仿宋" w:hAnsi="华文仿宋" w:cs="Arial" w:hint="eastAsia"/>
          <w:color w:val="000000" w:themeColor="text1"/>
          <w:kern w:val="0"/>
          <w:sz w:val="32"/>
          <w:szCs w:val="32"/>
        </w:rPr>
        <w:t>规划</w:t>
      </w:r>
      <w:r w:rsidR="00F11FFB" w:rsidRPr="005E644E">
        <w:rPr>
          <w:rFonts w:ascii="仿宋" w:eastAsia="仿宋" w:hAnsi="仿宋" w:hint="eastAsia"/>
          <w:color w:val="000000" w:themeColor="text1"/>
          <w:sz w:val="32"/>
          <w:szCs w:val="32"/>
        </w:rPr>
        <w:t>和</w:t>
      </w:r>
      <w:r w:rsidR="00F11FFB" w:rsidRPr="005E644E">
        <w:rPr>
          <w:rFonts w:ascii="华文仿宋" w:eastAsia="华文仿宋" w:hAnsi="华文仿宋" w:cs="Arial" w:hint="eastAsia"/>
          <w:kern w:val="0"/>
          <w:sz w:val="32"/>
          <w:szCs w:val="32"/>
        </w:rPr>
        <w:t>加强我校硕士研究生导师队伍建设</w:t>
      </w:r>
      <w:r w:rsidR="005E644E" w:rsidRPr="005E644E">
        <w:rPr>
          <w:rFonts w:ascii="华文仿宋" w:eastAsia="华文仿宋" w:hAnsi="华文仿宋" w:cs="Arial" w:hint="eastAsia"/>
          <w:kern w:val="0"/>
          <w:sz w:val="32"/>
          <w:szCs w:val="32"/>
        </w:rPr>
        <w:t>，</w:t>
      </w:r>
      <w:r w:rsidR="00F03D42" w:rsidRPr="005E644E">
        <w:rPr>
          <w:rFonts w:ascii="华文仿宋" w:eastAsia="华文仿宋" w:hAnsi="华文仿宋" w:cs="Arial" w:hint="eastAsia"/>
          <w:kern w:val="0"/>
          <w:sz w:val="32"/>
          <w:szCs w:val="32"/>
        </w:rPr>
        <w:t>提高研究生培养质量，经学校研究决定</w:t>
      </w:r>
      <w:r w:rsidR="009D62B4" w:rsidRPr="005E644E">
        <w:rPr>
          <w:rFonts w:ascii="华文仿宋" w:eastAsia="华文仿宋" w:hAnsi="华文仿宋" w:cs="Arial" w:hint="eastAsia"/>
          <w:kern w:val="0"/>
          <w:sz w:val="32"/>
          <w:szCs w:val="32"/>
        </w:rPr>
        <w:t>：</w:t>
      </w:r>
      <w:r w:rsidR="00F03D42" w:rsidRPr="005E644E">
        <w:rPr>
          <w:rFonts w:ascii="华文仿宋" w:eastAsia="华文仿宋" w:hAnsi="华文仿宋" w:cs="Arial" w:hint="eastAsia"/>
          <w:kern w:val="0"/>
          <w:sz w:val="32"/>
          <w:szCs w:val="32"/>
        </w:rPr>
        <w:t>开展20</w:t>
      </w:r>
      <w:r w:rsidR="00996055" w:rsidRPr="005E644E">
        <w:rPr>
          <w:rFonts w:ascii="华文仿宋" w:eastAsia="华文仿宋" w:hAnsi="华文仿宋" w:cs="Arial" w:hint="eastAsia"/>
          <w:kern w:val="0"/>
          <w:sz w:val="32"/>
          <w:szCs w:val="32"/>
        </w:rPr>
        <w:t>20</w:t>
      </w:r>
      <w:r w:rsidR="00F03D42" w:rsidRPr="005E644E">
        <w:rPr>
          <w:rFonts w:ascii="华文仿宋" w:eastAsia="华文仿宋" w:hAnsi="华文仿宋" w:cs="Arial" w:hint="eastAsia"/>
          <w:kern w:val="0"/>
          <w:sz w:val="32"/>
          <w:szCs w:val="32"/>
        </w:rPr>
        <w:t>年硕士研究生导师遴选工作，具体事宜通知如下。</w:t>
      </w:r>
    </w:p>
    <w:p w:rsidR="00A562A5" w:rsidRPr="005E644E" w:rsidRDefault="00F03D42" w:rsidP="00A51519">
      <w:pPr>
        <w:widowControl/>
        <w:spacing w:before="100" w:beforeAutospacing="1" w:after="100" w:afterAutospacing="1" w:line="560" w:lineRule="exact"/>
        <w:ind w:firstLine="630"/>
        <w:jc w:val="left"/>
        <w:rPr>
          <w:rFonts w:ascii="华文仿宋" w:eastAsia="华文仿宋" w:hAnsi="华文仿宋" w:cs="Arial"/>
          <w:b/>
          <w:bCs/>
          <w:kern w:val="0"/>
          <w:sz w:val="32"/>
          <w:szCs w:val="32"/>
        </w:rPr>
      </w:pPr>
      <w:r w:rsidRPr="005E644E">
        <w:rPr>
          <w:rFonts w:ascii="华文仿宋" w:eastAsia="华文仿宋" w:hAnsi="华文仿宋" w:cs="Arial" w:hint="eastAsia"/>
          <w:b/>
          <w:bCs/>
          <w:kern w:val="0"/>
          <w:sz w:val="32"/>
          <w:szCs w:val="32"/>
        </w:rPr>
        <w:t>一、遴选范围</w:t>
      </w:r>
    </w:p>
    <w:p w:rsidR="005D4D44" w:rsidRPr="005E644E" w:rsidRDefault="00B03B1B" w:rsidP="00A51519">
      <w:pPr>
        <w:widowControl/>
        <w:spacing w:before="100" w:beforeAutospacing="1" w:after="100" w:afterAutospacing="1" w:line="560" w:lineRule="exact"/>
        <w:ind w:firstLine="630"/>
        <w:jc w:val="left"/>
        <w:rPr>
          <w:rFonts w:ascii="华文仿宋" w:eastAsia="华文仿宋" w:hAnsi="华文仿宋" w:cs="Arial"/>
          <w:color w:val="000000" w:themeColor="text1"/>
          <w:kern w:val="0"/>
          <w:sz w:val="32"/>
          <w:szCs w:val="32"/>
        </w:rPr>
      </w:pPr>
      <w:r w:rsidRPr="005E644E">
        <w:rPr>
          <w:rFonts w:ascii="华文仿宋" w:eastAsia="华文仿宋" w:hAnsi="华文仿宋" w:cs="Arial" w:hint="eastAsia"/>
          <w:color w:val="000000" w:themeColor="text1"/>
          <w:kern w:val="0"/>
          <w:sz w:val="32"/>
          <w:szCs w:val="32"/>
        </w:rPr>
        <w:t>根据《</w:t>
      </w:r>
      <w:r w:rsidRPr="005E644E">
        <w:rPr>
          <w:rFonts w:ascii="华文仿宋" w:eastAsia="华文仿宋" w:hAnsi="华文仿宋" w:cs="Times New Roman" w:hint="eastAsia"/>
          <w:color w:val="000000" w:themeColor="text1"/>
          <w:sz w:val="32"/>
          <w:szCs w:val="32"/>
        </w:rPr>
        <w:t>遵义医科大学硕士</w:t>
      </w:r>
      <w:r w:rsidRPr="005E644E">
        <w:rPr>
          <w:rFonts w:ascii="华文仿宋" w:eastAsia="华文仿宋" w:hAnsi="华文仿宋" w:cs="Arial" w:hint="eastAsia"/>
          <w:color w:val="000000" w:themeColor="text1"/>
          <w:kern w:val="0"/>
          <w:sz w:val="32"/>
          <w:szCs w:val="32"/>
        </w:rPr>
        <w:t>研究生导师遴选办法》（</w:t>
      </w:r>
      <w:proofErr w:type="gramStart"/>
      <w:r w:rsidRPr="005E644E">
        <w:rPr>
          <w:rFonts w:ascii="华文仿宋" w:eastAsia="华文仿宋" w:hAnsi="华文仿宋" w:cs="Arial" w:hint="eastAsia"/>
          <w:color w:val="000000" w:themeColor="text1"/>
          <w:kern w:val="0"/>
          <w:sz w:val="32"/>
          <w:szCs w:val="32"/>
        </w:rPr>
        <w:t>遵</w:t>
      </w:r>
      <w:proofErr w:type="gramEnd"/>
      <w:r w:rsidRPr="005E644E">
        <w:rPr>
          <w:rFonts w:ascii="华文仿宋" w:eastAsia="华文仿宋" w:hAnsi="华文仿宋" w:cs="Arial" w:hint="eastAsia"/>
          <w:color w:val="000000" w:themeColor="text1"/>
          <w:kern w:val="0"/>
          <w:sz w:val="32"/>
          <w:szCs w:val="32"/>
        </w:rPr>
        <w:t>医校办发〔2020〕38号，见附件1）相关规定，</w:t>
      </w:r>
      <w:r w:rsidR="00FC0C1C" w:rsidRPr="005E644E">
        <w:rPr>
          <w:rFonts w:ascii="华文仿宋" w:eastAsia="华文仿宋" w:hAnsi="华文仿宋" w:cs="Arial" w:hint="eastAsia"/>
          <w:color w:val="000000" w:themeColor="text1"/>
          <w:kern w:val="0"/>
          <w:sz w:val="32"/>
          <w:szCs w:val="32"/>
        </w:rPr>
        <w:t>符合导师资格申报基本条件的校内及有关联合培养单位人员均可提出申请，由各二级管理部门根据学校确定的限额指标进行择优推荐（分单位限额</w:t>
      </w:r>
      <w:r w:rsidR="00286B73">
        <w:rPr>
          <w:rFonts w:ascii="华文仿宋" w:eastAsia="华文仿宋" w:hAnsi="华文仿宋" w:cs="Arial" w:hint="eastAsia"/>
          <w:color w:val="000000" w:themeColor="text1"/>
          <w:kern w:val="0"/>
          <w:sz w:val="32"/>
          <w:szCs w:val="32"/>
        </w:rPr>
        <w:t>另见通知</w:t>
      </w:r>
      <w:r w:rsidR="00FC0C1C" w:rsidRPr="005E644E">
        <w:rPr>
          <w:rFonts w:ascii="华文仿宋" w:eastAsia="华文仿宋" w:hAnsi="华文仿宋" w:cs="Arial" w:hint="eastAsia"/>
          <w:color w:val="000000" w:themeColor="text1"/>
          <w:kern w:val="0"/>
          <w:sz w:val="32"/>
          <w:szCs w:val="32"/>
        </w:rPr>
        <w:t>）。</w:t>
      </w:r>
    </w:p>
    <w:p w:rsidR="00A562A5" w:rsidRPr="005E644E" w:rsidRDefault="00F03D42" w:rsidP="00A51519">
      <w:pPr>
        <w:widowControl/>
        <w:spacing w:before="100" w:beforeAutospacing="1" w:after="100" w:afterAutospacing="1" w:line="560" w:lineRule="exact"/>
        <w:ind w:firstLine="630"/>
        <w:jc w:val="left"/>
        <w:rPr>
          <w:rFonts w:ascii="华文仿宋" w:eastAsia="华文仿宋" w:hAnsi="华文仿宋" w:cs="Arial"/>
          <w:b/>
          <w:bCs/>
          <w:kern w:val="0"/>
          <w:sz w:val="32"/>
          <w:szCs w:val="32"/>
        </w:rPr>
      </w:pPr>
      <w:r w:rsidRPr="005E644E">
        <w:rPr>
          <w:rFonts w:ascii="华文仿宋" w:eastAsia="华文仿宋" w:hAnsi="华文仿宋" w:cs="Arial" w:hint="eastAsia"/>
          <w:b/>
          <w:bCs/>
          <w:kern w:val="0"/>
          <w:sz w:val="32"/>
          <w:szCs w:val="32"/>
        </w:rPr>
        <w:t>二、工作程序</w:t>
      </w:r>
    </w:p>
    <w:p w:rsidR="00A562A5" w:rsidRPr="005E644E" w:rsidRDefault="00F03D42" w:rsidP="00A51519">
      <w:pPr>
        <w:widowControl/>
        <w:spacing w:before="100" w:beforeAutospacing="1" w:after="100" w:afterAutospacing="1" w:line="560" w:lineRule="exact"/>
        <w:ind w:firstLineChars="200" w:firstLine="64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1.</w:t>
      </w:r>
      <w:r w:rsidR="00D05BB0" w:rsidRPr="005E644E">
        <w:rPr>
          <w:rFonts w:ascii="华文仿宋" w:eastAsia="华文仿宋" w:hAnsi="华文仿宋" w:cs="Arial" w:hint="eastAsia"/>
          <w:kern w:val="0"/>
          <w:sz w:val="32"/>
          <w:szCs w:val="32"/>
        </w:rPr>
        <w:t>申请人</w:t>
      </w:r>
      <w:r w:rsidRPr="005E644E">
        <w:rPr>
          <w:rFonts w:ascii="华文仿宋" w:eastAsia="华文仿宋" w:hAnsi="华文仿宋" w:cs="Arial" w:hint="eastAsia"/>
          <w:kern w:val="0"/>
          <w:sz w:val="32"/>
          <w:szCs w:val="32"/>
        </w:rPr>
        <w:t>填写《</w:t>
      </w:r>
      <w:r w:rsidR="009B5069" w:rsidRPr="005E644E">
        <w:rPr>
          <w:rFonts w:ascii="华文仿宋" w:eastAsia="华文仿宋" w:hAnsi="华文仿宋" w:cs="Times New Roman" w:hint="eastAsia"/>
          <w:sz w:val="32"/>
          <w:szCs w:val="32"/>
        </w:rPr>
        <w:t>遵义医科大学</w:t>
      </w:r>
      <w:r w:rsidRPr="005E644E">
        <w:rPr>
          <w:rFonts w:ascii="华文仿宋" w:eastAsia="华文仿宋" w:hAnsi="华文仿宋" w:cs="Arial" w:hint="eastAsia"/>
          <w:kern w:val="0"/>
          <w:sz w:val="32"/>
          <w:szCs w:val="32"/>
        </w:rPr>
        <w:t>硕士</w:t>
      </w:r>
      <w:r w:rsidR="00DC594A" w:rsidRPr="005E644E">
        <w:rPr>
          <w:rFonts w:ascii="华文仿宋" w:eastAsia="华文仿宋" w:hAnsi="华文仿宋" w:cs="Arial" w:hint="eastAsia"/>
          <w:kern w:val="0"/>
          <w:sz w:val="32"/>
          <w:szCs w:val="32"/>
        </w:rPr>
        <w:t>研究生</w:t>
      </w:r>
      <w:r w:rsidRPr="005E644E">
        <w:rPr>
          <w:rFonts w:ascii="华文仿宋" w:eastAsia="华文仿宋" w:hAnsi="华文仿宋" w:cs="Arial" w:hint="eastAsia"/>
          <w:kern w:val="0"/>
          <w:sz w:val="32"/>
          <w:szCs w:val="32"/>
        </w:rPr>
        <w:t>指导教师申请表》</w:t>
      </w:r>
      <w:r w:rsidR="00DB3A37" w:rsidRPr="005E644E">
        <w:rPr>
          <w:rFonts w:ascii="华文仿宋" w:eastAsia="华文仿宋" w:hAnsi="华文仿宋" w:cs="Arial" w:hint="eastAsia"/>
          <w:kern w:val="0"/>
          <w:sz w:val="32"/>
          <w:szCs w:val="32"/>
        </w:rPr>
        <w:t>（附件</w:t>
      </w:r>
      <w:r w:rsidR="002A5D62">
        <w:rPr>
          <w:rFonts w:ascii="华文仿宋" w:eastAsia="华文仿宋" w:hAnsi="华文仿宋" w:cs="Arial" w:hint="eastAsia"/>
          <w:kern w:val="0"/>
          <w:sz w:val="32"/>
          <w:szCs w:val="32"/>
        </w:rPr>
        <w:t>2</w:t>
      </w:r>
      <w:r w:rsidR="00DB3A37" w:rsidRPr="005E644E">
        <w:rPr>
          <w:rFonts w:ascii="华文仿宋" w:eastAsia="华文仿宋" w:hAnsi="华文仿宋" w:cs="Arial" w:hint="eastAsia"/>
          <w:kern w:val="0"/>
          <w:sz w:val="32"/>
          <w:szCs w:val="32"/>
        </w:rPr>
        <w:t>）</w:t>
      </w:r>
      <w:r w:rsidR="003D65F1" w:rsidRPr="005E644E">
        <w:rPr>
          <w:rFonts w:ascii="华文仿宋" w:eastAsia="华文仿宋" w:hAnsi="华文仿宋" w:cs="Arial" w:hint="eastAsia"/>
          <w:kern w:val="0"/>
          <w:sz w:val="32"/>
          <w:szCs w:val="32"/>
        </w:rPr>
        <w:t>或《遵义医科大学专业学位研究生“实践基</w:t>
      </w:r>
      <w:r w:rsidR="003D65F1" w:rsidRPr="005E644E">
        <w:rPr>
          <w:rFonts w:ascii="华文仿宋" w:eastAsia="华文仿宋" w:hAnsi="华文仿宋" w:cs="Arial" w:hint="eastAsia"/>
          <w:kern w:val="0"/>
          <w:sz w:val="32"/>
          <w:szCs w:val="32"/>
        </w:rPr>
        <w:lastRenderedPageBreak/>
        <w:t>地”导师申请表》</w:t>
      </w:r>
      <w:r w:rsidR="00DB3A37" w:rsidRPr="005E644E">
        <w:rPr>
          <w:rFonts w:ascii="华文仿宋" w:eastAsia="华文仿宋" w:hAnsi="华文仿宋" w:cs="Arial" w:hint="eastAsia"/>
          <w:kern w:val="0"/>
          <w:sz w:val="32"/>
          <w:szCs w:val="32"/>
        </w:rPr>
        <w:t>（附件</w:t>
      </w:r>
      <w:r w:rsidR="002A5D62">
        <w:rPr>
          <w:rFonts w:ascii="华文仿宋" w:eastAsia="华文仿宋" w:hAnsi="华文仿宋" w:cs="Arial" w:hint="eastAsia"/>
          <w:kern w:val="0"/>
          <w:sz w:val="32"/>
          <w:szCs w:val="32"/>
        </w:rPr>
        <w:t>3</w:t>
      </w:r>
      <w:r w:rsidR="00DB3A37" w:rsidRPr="005E644E">
        <w:rPr>
          <w:rFonts w:ascii="华文仿宋" w:eastAsia="华文仿宋" w:hAnsi="华文仿宋" w:cs="Arial" w:hint="eastAsia"/>
          <w:kern w:val="0"/>
          <w:sz w:val="32"/>
          <w:szCs w:val="32"/>
        </w:rPr>
        <w:t>）</w:t>
      </w:r>
      <w:r w:rsidR="0094246D" w:rsidRPr="005E644E">
        <w:rPr>
          <w:rFonts w:ascii="华文仿宋" w:eastAsia="华文仿宋" w:hAnsi="华文仿宋" w:cs="Arial" w:hint="eastAsia"/>
          <w:kern w:val="0"/>
          <w:sz w:val="32"/>
          <w:szCs w:val="32"/>
        </w:rPr>
        <w:t>，并</w:t>
      </w:r>
      <w:r w:rsidR="004D48D0" w:rsidRPr="005E644E">
        <w:rPr>
          <w:rFonts w:ascii="华文仿宋" w:eastAsia="华文仿宋" w:hAnsi="华文仿宋" w:cs="Arial" w:hint="eastAsia"/>
          <w:kern w:val="0"/>
          <w:sz w:val="32"/>
          <w:szCs w:val="32"/>
        </w:rPr>
        <w:t>按本通知要求准备好附件支撑材料。</w:t>
      </w:r>
    </w:p>
    <w:p w:rsidR="00A562A5" w:rsidRPr="005E644E" w:rsidRDefault="003848E8"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2. 申请人材料经所在教研室或科室</w:t>
      </w:r>
      <w:r w:rsidR="00664F42" w:rsidRPr="005E644E">
        <w:rPr>
          <w:rFonts w:ascii="华文仿宋" w:eastAsia="华文仿宋" w:hAnsi="华文仿宋" w:cs="Arial" w:hint="eastAsia"/>
          <w:kern w:val="0"/>
          <w:sz w:val="32"/>
          <w:szCs w:val="32"/>
        </w:rPr>
        <w:t>或</w:t>
      </w:r>
      <w:r w:rsidR="00242881" w:rsidRPr="005E644E">
        <w:rPr>
          <w:rFonts w:ascii="华文仿宋" w:eastAsia="华文仿宋" w:hAnsi="华文仿宋" w:cs="Arial" w:hint="eastAsia"/>
          <w:kern w:val="0"/>
          <w:sz w:val="32"/>
          <w:szCs w:val="32"/>
        </w:rPr>
        <w:t>“实践基地”</w:t>
      </w:r>
      <w:r w:rsidR="007E1653" w:rsidRPr="005E644E">
        <w:rPr>
          <w:rFonts w:ascii="华文仿宋" w:eastAsia="华文仿宋" w:hAnsi="华文仿宋" w:cs="Arial" w:hint="eastAsia"/>
          <w:kern w:val="0"/>
          <w:sz w:val="32"/>
          <w:szCs w:val="32"/>
        </w:rPr>
        <w:t>管理部门</w:t>
      </w:r>
      <w:r w:rsidRPr="005E644E">
        <w:rPr>
          <w:rFonts w:ascii="华文仿宋" w:eastAsia="华文仿宋" w:hAnsi="华文仿宋" w:cs="Arial" w:hint="eastAsia"/>
          <w:kern w:val="0"/>
          <w:sz w:val="32"/>
          <w:szCs w:val="32"/>
        </w:rPr>
        <w:t>审核通过后，报送到拟申请的硕士学位授权学科进行统一审查（联合培养单位交所在医院研究生管理部门审核）</w:t>
      </w:r>
      <w:r w:rsidR="00B003D1" w:rsidRPr="005E644E">
        <w:rPr>
          <w:rFonts w:ascii="华文仿宋" w:eastAsia="华文仿宋" w:hAnsi="华文仿宋" w:cs="Arial" w:hint="eastAsia"/>
          <w:kern w:val="0"/>
          <w:sz w:val="32"/>
          <w:szCs w:val="32"/>
        </w:rPr>
        <w:t>；</w:t>
      </w:r>
      <w:r w:rsidR="00024C7E" w:rsidRPr="005E644E">
        <w:rPr>
          <w:rFonts w:ascii="华文仿宋" w:eastAsia="华文仿宋" w:hAnsi="华文仿宋" w:cs="Arial" w:hint="eastAsia"/>
          <w:kern w:val="0"/>
          <w:sz w:val="32"/>
          <w:szCs w:val="32"/>
        </w:rPr>
        <w:t>各硕士学位授权学科经讨论、通过后，将申请材料统一报送到所属硕士学位</w:t>
      </w:r>
      <w:proofErr w:type="gramStart"/>
      <w:r w:rsidR="00024C7E" w:rsidRPr="005E644E">
        <w:rPr>
          <w:rFonts w:ascii="华文仿宋" w:eastAsia="华文仿宋" w:hAnsi="华文仿宋" w:cs="Arial" w:hint="eastAsia"/>
          <w:kern w:val="0"/>
          <w:sz w:val="32"/>
          <w:szCs w:val="32"/>
        </w:rPr>
        <w:t>评定分</w:t>
      </w:r>
      <w:proofErr w:type="gramEnd"/>
      <w:r w:rsidR="00024C7E" w:rsidRPr="005E644E">
        <w:rPr>
          <w:rFonts w:ascii="华文仿宋" w:eastAsia="华文仿宋" w:hAnsi="华文仿宋" w:cs="Arial" w:hint="eastAsia"/>
          <w:kern w:val="0"/>
          <w:sz w:val="32"/>
          <w:szCs w:val="32"/>
        </w:rPr>
        <w:t>委员会进行审核。</w:t>
      </w:r>
    </w:p>
    <w:p w:rsidR="004B7A7E" w:rsidRPr="005E644E" w:rsidRDefault="00C21C33"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3.各硕士学位</w:t>
      </w:r>
      <w:proofErr w:type="gramStart"/>
      <w:r w:rsidRPr="005E644E">
        <w:rPr>
          <w:rFonts w:ascii="华文仿宋" w:eastAsia="华文仿宋" w:hAnsi="华文仿宋" w:cs="Arial" w:hint="eastAsia"/>
          <w:kern w:val="0"/>
          <w:sz w:val="32"/>
          <w:szCs w:val="32"/>
        </w:rPr>
        <w:t>评定分</w:t>
      </w:r>
      <w:proofErr w:type="gramEnd"/>
      <w:r w:rsidRPr="005E644E">
        <w:rPr>
          <w:rFonts w:ascii="华文仿宋" w:eastAsia="华文仿宋" w:hAnsi="华文仿宋" w:cs="Arial" w:hint="eastAsia"/>
          <w:kern w:val="0"/>
          <w:sz w:val="32"/>
          <w:szCs w:val="32"/>
        </w:rPr>
        <w:t>委员会严格按照</w:t>
      </w:r>
      <w:r w:rsidR="00024C7E" w:rsidRPr="005E644E">
        <w:rPr>
          <w:rFonts w:ascii="华文仿宋" w:eastAsia="华文仿宋" w:hAnsi="华文仿宋" w:cs="Arial" w:hint="eastAsia"/>
          <w:kern w:val="0"/>
          <w:sz w:val="32"/>
          <w:szCs w:val="32"/>
        </w:rPr>
        <w:t>“</w:t>
      </w:r>
      <w:r w:rsidR="002A5A67" w:rsidRPr="005E644E">
        <w:rPr>
          <w:rFonts w:ascii="华文仿宋" w:eastAsia="华文仿宋" w:hAnsi="华文仿宋" w:cs="Times New Roman" w:hint="eastAsia"/>
          <w:sz w:val="32"/>
          <w:szCs w:val="32"/>
        </w:rPr>
        <w:t>遵义医科大学硕士</w:t>
      </w:r>
      <w:r w:rsidR="002A5A67" w:rsidRPr="005E644E">
        <w:rPr>
          <w:rFonts w:ascii="华文仿宋" w:eastAsia="华文仿宋" w:hAnsi="华文仿宋" w:cs="Arial" w:hint="eastAsia"/>
          <w:kern w:val="0"/>
          <w:sz w:val="32"/>
          <w:szCs w:val="32"/>
        </w:rPr>
        <w:t>研究生导师遴选办法</w:t>
      </w:r>
      <w:r w:rsidR="00024C7E" w:rsidRPr="005E644E">
        <w:rPr>
          <w:rFonts w:ascii="华文仿宋" w:eastAsia="华文仿宋" w:hAnsi="华文仿宋" w:cs="Arial" w:hint="eastAsia"/>
          <w:kern w:val="0"/>
          <w:sz w:val="32"/>
          <w:szCs w:val="32"/>
        </w:rPr>
        <w:t>”</w:t>
      </w:r>
      <w:r w:rsidRPr="005E644E">
        <w:rPr>
          <w:rFonts w:ascii="华文仿宋" w:eastAsia="华文仿宋" w:hAnsi="华文仿宋" w:cs="Arial" w:hint="eastAsia"/>
          <w:kern w:val="0"/>
          <w:sz w:val="32"/>
          <w:szCs w:val="32"/>
        </w:rPr>
        <w:t>规定的导师遴选</w:t>
      </w:r>
      <w:r w:rsidR="00EF257A" w:rsidRPr="005E644E">
        <w:rPr>
          <w:rFonts w:ascii="华文仿宋" w:eastAsia="华文仿宋" w:hAnsi="华文仿宋" w:cs="Arial" w:hint="eastAsia"/>
          <w:kern w:val="0"/>
          <w:sz w:val="32"/>
          <w:szCs w:val="32"/>
        </w:rPr>
        <w:t>基本</w:t>
      </w:r>
      <w:r w:rsidRPr="005E644E">
        <w:rPr>
          <w:rFonts w:ascii="华文仿宋" w:eastAsia="华文仿宋" w:hAnsi="华文仿宋" w:cs="Arial" w:hint="eastAsia"/>
          <w:kern w:val="0"/>
          <w:sz w:val="32"/>
          <w:szCs w:val="32"/>
        </w:rPr>
        <w:t>条件和要求，在核实申请人材料真实性后进行认真评审，经无记名投票表决，同意票数达到分委员会总人数</w:t>
      </w:r>
      <w:r w:rsidR="002A5A67" w:rsidRPr="005E644E">
        <w:rPr>
          <w:rFonts w:ascii="华文仿宋" w:eastAsia="华文仿宋" w:hAnsi="华文仿宋" w:cs="Arial" w:hint="eastAsia"/>
          <w:kern w:val="0"/>
          <w:sz w:val="32"/>
          <w:szCs w:val="32"/>
        </w:rPr>
        <w:t>半数及</w:t>
      </w:r>
      <w:r w:rsidRPr="005E644E">
        <w:rPr>
          <w:rFonts w:ascii="华文仿宋" w:eastAsia="华文仿宋" w:hAnsi="华文仿宋" w:cs="Arial" w:hint="eastAsia"/>
          <w:kern w:val="0"/>
          <w:sz w:val="32"/>
          <w:szCs w:val="32"/>
        </w:rPr>
        <w:t>以上为通过。</w:t>
      </w:r>
    </w:p>
    <w:p w:rsidR="004B7A7E" w:rsidRPr="005E644E" w:rsidRDefault="00F03D42"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 xml:space="preserve">4. </w:t>
      </w:r>
      <w:r w:rsidR="00C21C33" w:rsidRPr="005E644E">
        <w:rPr>
          <w:rFonts w:ascii="华文仿宋" w:eastAsia="华文仿宋" w:hAnsi="华文仿宋" w:cs="Arial" w:hint="eastAsia"/>
          <w:kern w:val="0"/>
          <w:sz w:val="32"/>
          <w:szCs w:val="32"/>
        </w:rPr>
        <w:t>各硕士学位</w:t>
      </w:r>
      <w:proofErr w:type="gramStart"/>
      <w:r w:rsidR="00C21C33" w:rsidRPr="005E644E">
        <w:rPr>
          <w:rFonts w:ascii="华文仿宋" w:eastAsia="华文仿宋" w:hAnsi="华文仿宋" w:cs="Arial" w:hint="eastAsia"/>
          <w:kern w:val="0"/>
          <w:sz w:val="32"/>
          <w:szCs w:val="32"/>
        </w:rPr>
        <w:t>评定分</w:t>
      </w:r>
      <w:proofErr w:type="gramEnd"/>
      <w:r w:rsidR="00C21C33" w:rsidRPr="005E644E">
        <w:rPr>
          <w:rFonts w:ascii="华文仿宋" w:eastAsia="华文仿宋" w:hAnsi="华文仿宋" w:cs="Arial" w:hint="eastAsia"/>
          <w:kern w:val="0"/>
          <w:sz w:val="32"/>
          <w:szCs w:val="32"/>
        </w:rPr>
        <w:t>委员会将初审结果及申请人情况汇总表等材料在本单位范围内公示</w:t>
      </w:r>
      <w:r w:rsidR="005A4B8D" w:rsidRPr="005E644E">
        <w:rPr>
          <w:rFonts w:ascii="华文仿宋" w:eastAsia="华文仿宋" w:hAnsi="华文仿宋" w:cs="Arial" w:hint="eastAsia"/>
          <w:kern w:val="0"/>
          <w:sz w:val="32"/>
          <w:szCs w:val="32"/>
        </w:rPr>
        <w:t>7个工作日</w:t>
      </w:r>
      <w:r w:rsidR="00C21C33" w:rsidRPr="005E644E">
        <w:rPr>
          <w:rFonts w:ascii="华文仿宋" w:eastAsia="华文仿宋" w:hAnsi="华文仿宋" w:cs="Arial" w:hint="eastAsia"/>
          <w:kern w:val="0"/>
          <w:sz w:val="32"/>
          <w:szCs w:val="32"/>
        </w:rPr>
        <w:t>，无异议后将评审通过人员名单及材料按要求报送研究生院</w:t>
      </w:r>
      <w:r w:rsidR="0077289B" w:rsidRPr="005E644E">
        <w:rPr>
          <w:rFonts w:ascii="华文仿宋" w:eastAsia="华文仿宋" w:hAnsi="华文仿宋" w:cs="Arial" w:hint="eastAsia"/>
          <w:kern w:val="0"/>
          <w:sz w:val="32"/>
          <w:szCs w:val="32"/>
        </w:rPr>
        <w:t>。</w:t>
      </w:r>
    </w:p>
    <w:p w:rsidR="004B7A7E" w:rsidRPr="005E644E" w:rsidRDefault="00F03D42"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 xml:space="preserve">5. </w:t>
      </w:r>
      <w:r w:rsidR="0077289B" w:rsidRPr="005E644E">
        <w:rPr>
          <w:rFonts w:ascii="华文仿宋" w:eastAsia="华文仿宋" w:hAnsi="华文仿宋" w:cs="Arial" w:hint="eastAsia"/>
          <w:kern w:val="0"/>
          <w:sz w:val="32"/>
          <w:szCs w:val="32"/>
        </w:rPr>
        <w:t>研究生院汇总各硕士学位</w:t>
      </w:r>
      <w:proofErr w:type="gramStart"/>
      <w:r w:rsidR="0077289B" w:rsidRPr="005E644E">
        <w:rPr>
          <w:rFonts w:ascii="华文仿宋" w:eastAsia="华文仿宋" w:hAnsi="华文仿宋" w:cs="Arial" w:hint="eastAsia"/>
          <w:kern w:val="0"/>
          <w:sz w:val="32"/>
          <w:szCs w:val="32"/>
        </w:rPr>
        <w:t>评定分</w:t>
      </w:r>
      <w:proofErr w:type="gramEnd"/>
      <w:r w:rsidR="0077289B" w:rsidRPr="005E644E">
        <w:rPr>
          <w:rFonts w:ascii="华文仿宋" w:eastAsia="华文仿宋" w:hAnsi="华文仿宋" w:cs="Arial" w:hint="eastAsia"/>
          <w:kern w:val="0"/>
          <w:sz w:val="32"/>
          <w:szCs w:val="32"/>
        </w:rPr>
        <w:t>委员会申请材料并进行形式审查后，提交学校硕士学位评定委员会进行审议和表决，确定获得导师资格人员名单。</w:t>
      </w:r>
    </w:p>
    <w:p w:rsidR="004B7A7E" w:rsidRPr="005E644E" w:rsidRDefault="00F74556"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6.</w:t>
      </w:r>
      <w:r w:rsidR="0077289B" w:rsidRPr="005E644E">
        <w:rPr>
          <w:rFonts w:ascii="华文仿宋" w:eastAsia="华文仿宋" w:hAnsi="华文仿宋" w:cs="Arial" w:hint="eastAsia"/>
          <w:kern w:val="0"/>
          <w:sz w:val="32"/>
          <w:szCs w:val="32"/>
        </w:rPr>
        <w:t>学校将评审通过的新增导师人员名单进行公示，公示时间为7</w:t>
      </w:r>
      <w:r w:rsidR="005A4B8D" w:rsidRPr="005E644E">
        <w:rPr>
          <w:rFonts w:ascii="华文仿宋" w:eastAsia="华文仿宋" w:hAnsi="华文仿宋" w:cs="Arial" w:hint="eastAsia"/>
          <w:kern w:val="0"/>
          <w:sz w:val="32"/>
          <w:szCs w:val="32"/>
        </w:rPr>
        <w:t>个工作日</w:t>
      </w:r>
      <w:r w:rsidR="00AE2930" w:rsidRPr="005E644E">
        <w:rPr>
          <w:rFonts w:ascii="华文仿宋" w:eastAsia="华文仿宋" w:hAnsi="华文仿宋" w:cs="Arial" w:hint="eastAsia"/>
          <w:kern w:val="0"/>
          <w:sz w:val="32"/>
          <w:szCs w:val="32"/>
        </w:rPr>
        <w:t>。</w:t>
      </w:r>
      <w:r w:rsidR="0077289B" w:rsidRPr="005E644E">
        <w:rPr>
          <w:rFonts w:ascii="华文仿宋" w:eastAsia="华文仿宋" w:hAnsi="华文仿宋" w:cs="Arial" w:hint="eastAsia"/>
          <w:kern w:val="0"/>
          <w:sz w:val="32"/>
          <w:szCs w:val="32"/>
        </w:rPr>
        <w:t>公示期内受理个人或集体对审定工作过程或结果的异议</w:t>
      </w:r>
      <w:r w:rsidR="00AE2930" w:rsidRPr="005E644E">
        <w:rPr>
          <w:rFonts w:ascii="华文仿宋" w:eastAsia="华文仿宋" w:hAnsi="华文仿宋" w:cs="Arial" w:hint="eastAsia"/>
          <w:kern w:val="0"/>
          <w:sz w:val="32"/>
          <w:szCs w:val="32"/>
        </w:rPr>
        <w:t>，无异议后提交校长办公会审批。</w:t>
      </w:r>
    </w:p>
    <w:p w:rsidR="004B7A7E" w:rsidRPr="005E644E" w:rsidRDefault="009B40BD" w:rsidP="00A51519">
      <w:pPr>
        <w:widowControl/>
        <w:spacing w:before="100" w:beforeAutospacing="1" w:after="100" w:afterAutospacing="1" w:line="560" w:lineRule="exact"/>
        <w:ind w:firstLine="630"/>
        <w:jc w:val="left"/>
        <w:rPr>
          <w:rFonts w:ascii="华文仿宋" w:eastAsia="华文仿宋" w:hAnsi="华文仿宋" w:cs="Arial"/>
          <w:b/>
          <w:bCs/>
          <w:kern w:val="0"/>
          <w:sz w:val="32"/>
          <w:szCs w:val="32"/>
        </w:rPr>
      </w:pPr>
      <w:r w:rsidRPr="005E644E">
        <w:rPr>
          <w:rFonts w:ascii="华文仿宋" w:eastAsia="华文仿宋" w:hAnsi="华文仿宋" w:cs="Arial" w:hint="eastAsia"/>
          <w:b/>
          <w:bCs/>
          <w:kern w:val="0"/>
          <w:sz w:val="32"/>
          <w:szCs w:val="32"/>
        </w:rPr>
        <w:t>三</w:t>
      </w:r>
      <w:r w:rsidR="00F74556" w:rsidRPr="005E644E">
        <w:rPr>
          <w:rFonts w:ascii="华文仿宋" w:eastAsia="华文仿宋" w:hAnsi="华文仿宋" w:cs="Arial" w:hint="eastAsia"/>
          <w:b/>
          <w:bCs/>
          <w:kern w:val="0"/>
          <w:sz w:val="32"/>
          <w:szCs w:val="32"/>
        </w:rPr>
        <w:t>、组织实施</w:t>
      </w:r>
    </w:p>
    <w:p w:rsidR="00CF3E8F" w:rsidRPr="005E644E" w:rsidRDefault="00403B54"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lastRenderedPageBreak/>
        <w:t>硕士研究生导师</w:t>
      </w:r>
      <w:r w:rsidR="00F74556" w:rsidRPr="005E644E">
        <w:rPr>
          <w:rFonts w:ascii="华文仿宋" w:eastAsia="华文仿宋" w:hAnsi="华文仿宋" w:cs="Arial" w:hint="eastAsia"/>
          <w:kern w:val="0"/>
          <w:sz w:val="32"/>
          <w:szCs w:val="32"/>
        </w:rPr>
        <w:t>遴选工作由各</w:t>
      </w:r>
      <w:r w:rsidRPr="005E644E">
        <w:rPr>
          <w:rFonts w:ascii="华文仿宋" w:eastAsia="华文仿宋" w:hAnsi="华文仿宋" w:cs="Arial" w:hint="eastAsia"/>
          <w:kern w:val="0"/>
          <w:sz w:val="32"/>
          <w:szCs w:val="32"/>
        </w:rPr>
        <w:t>硕士</w:t>
      </w:r>
      <w:r w:rsidR="00F74556" w:rsidRPr="005E644E">
        <w:rPr>
          <w:rFonts w:ascii="华文仿宋" w:eastAsia="华文仿宋" w:hAnsi="华文仿宋" w:cs="Arial" w:hint="eastAsia"/>
          <w:kern w:val="0"/>
          <w:sz w:val="32"/>
          <w:szCs w:val="32"/>
        </w:rPr>
        <w:t>学位</w:t>
      </w:r>
      <w:proofErr w:type="gramStart"/>
      <w:r w:rsidR="00F74556" w:rsidRPr="005E644E">
        <w:rPr>
          <w:rFonts w:ascii="华文仿宋" w:eastAsia="华文仿宋" w:hAnsi="华文仿宋" w:cs="Arial" w:hint="eastAsia"/>
          <w:kern w:val="0"/>
          <w:sz w:val="32"/>
          <w:szCs w:val="32"/>
        </w:rPr>
        <w:t>评定分</w:t>
      </w:r>
      <w:proofErr w:type="gramEnd"/>
      <w:r w:rsidR="00F74556" w:rsidRPr="005E644E">
        <w:rPr>
          <w:rFonts w:ascii="华文仿宋" w:eastAsia="华文仿宋" w:hAnsi="华文仿宋" w:cs="Arial" w:hint="eastAsia"/>
          <w:kern w:val="0"/>
          <w:sz w:val="32"/>
          <w:szCs w:val="32"/>
        </w:rPr>
        <w:t>委员会严格按照学校相关文件规定与要求组织实施。与学校正式</w:t>
      </w:r>
      <w:proofErr w:type="gramStart"/>
      <w:r w:rsidR="00F74556" w:rsidRPr="005E644E">
        <w:rPr>
          <w:rFonts w:ascii="华文仿宋" w:eastAsia="华文仿宋" w:hAnsi="华文仿宋" w:cs="Arial" w:hint="eastAsia"/>
          <w:kern w:val="0"/>
          <w:sz w:val="32"/>
          <w:szCs w:val="32"/>
        </w:rPr>
        <w:t>签定</w:t>
      </w:r>
      <w:proofErr w:type="gramEnd"/>
      <w:r w:rsidR="00F74556" w:rsidRPr="005E644E">
        <w:rPr>
          <w:rFonts w:ascii="华文仿宋" w:eastAsia="华文仿宋" w:hAnsi="华文仿宋" w:cs="Arial" w:hint="eastAsia"/>
          <w:kern w:val="0"/>
          <w:sz w:val="32"/>
          <w:szCs w:val="32"/>
        </w:rPr>
        <w:t>有联合培养研究生工作协议的校外单位或实践基地，由相关职能</w:t>
      </w:r>
      <w:r w:rsidR="0038428E" w:rsidRPr="005E644E">
        <w:rPr>
          <w:rFonts w:ascii="华文仿宋" w:eastAsia="华文仿宋" w:hAnsi="华文仿宋" w:cs="Arial" w:hint="eastAsia"/>
          <w:kern w:val="0"/>
          <w:sz w:val="32"/>
          <w:szCs w:val="32"/>
        </w:rPr>
        <w:t>部门</w:t>
      </w:r>
      <w:r w:rsidR="00EF628A" w:rsidRPr="005E644E">
        <w:rPr>
          <w:rFonts w:ascii="华文仿宋" w:eastAsia="华文仿宋" w:hAnsi="华文仿宋" w:cs="Arial" w:hint="eastAsia"/>
          <w:kern w:val="0"/>
          <w:sz w:val="32"/>
          <w:szCs w:val="32"/>
        </w:rPr>
        <w:t>根据限额指标</w:t>
      </w:r>
      <w:r w:rsidR="00F74556" w:rsidRPr="005E644E">
        <w:rPr>
          <w:rFonts w:ascii="华文仿宋" w:eastAsia="华文仿宋" w:hAnsi="华文仿宋" w:cs="Arial" w:hint="eastAsia"/>
          <w:kern w:val="0"/>
          <w:sz w:val="32"/>
          <w:szCs w:val="32"/>
        </w:rPr>
        <w:t>组织符合条件的申请人填写</w:t>
      </w:r>
      <w:r w:rsidR="00641222" w:rsidRPr="005E644E">
        <w:rPr>
          <w:rFonts w:ascii="华文仿宋" w:eastAsia="华文仿宋" w:hAnsi="华文仿宋" w:cs="Arial" w:hint="eastAsia"/>
          <w:kern w:val="0"/>
          <w:sz w:val="32"/>
          <w:szCs w:val="32"/>
        </w:rPr>
        <w:t>《</w:t>
      </w:r>
      <w:r w:rsidR="00641222" w:rsidRPr="005E644E">
        <w:rPr>
          <w:rFonts w:ascii="华文仿宋" w:eastAsia="华文仿宋" w:hAnsi="华文仿宋" w:cs="Times New Roman" w:hint="eastAsia"/>
          <w:sz w:val="32"/>
          <w:szCs w:val="32"/>
        </w:rPr>
        <w:t>遵义医科大学</w:t>
      </w:r>
      <w:r w:rsidR="00641222" w:rsidRPr="005E644E">
        <w:rPr>
          <w:rFonts w:ascii="华文仿宋" w:eastAsia="华文仿宋" w:hAnsi="华文仿宋" w:cs="Arial" w:hint="eastAsia"/>
          <w:kern w:val="0"/>
          <w:sz w:val="32"/>
          <w:szCs w:val="32"/>
        </w:rPr>
        <w:t>硕士研究生指导教师申请表》或《遵义医科大学专业学位研究生“实践基地”导师申请表》</w:t>
      </w:r>
      <w:r w:rsidR="00F74556" w:rsidRPr="005E644E">
        <w:rPr>
          <w:rFonts w:ascii="华文仿宋" w:eastAsia="华文仿宋" w:hAnsi="华文仿宋" w:cs="Arial" w:hint="eastAsia"/>
          <w:kern w:val="0"/>
          <w:sz w:val="32"/>
          <w:szCs w:val="32"/>
        </w:rPr>
        <w:t>；在核实申请人材料的真实性并组织有关学科专家进行认真评审后，汇总</w:t>
      </w:r>
      <w:r w:rsidR="005041B7" w:rsidRPr="005E644E">
        <w:rPr>
          <w:rFonts w:ascii="华文仿宋" w:eastAsia="华文仿宋" w:hAnsi="华文仿宋" w:cs="Arial" w:hint="eastAsia"/>
          <w:kern w:val="0"/>
          <w:sz w:val="32"/>
          <w:szCs w:val="32"/>
        </w:rPr>
        <w:t>评审</w:t>
      </w:r>
      <w:r w:rsidR="00F74556" w:rsidRPr="005E644E">
        <w:rPr>
          <w:rFonts w:ascii="华文仿宋" w:eastAsia="华文仿宋" w:hAnsi="华文仿宋" w:cs="Arial" w:hint="eastAsia"/>
          <w:kern w:val="0"/>
          <w:sz w:val="32"/>
          <w:szCs w:val="32"/>
        </w:rPr>
        <w:t>通过人员材料报送</w:t>
      </w:r>
      <w:r w:rsidR="0072587F" w:rsidRPr="005E644E">
        <w:rPr>
          <w:rFonts w:ascii="华文仿宋" w:eastAsia="华文仿宋" w:hAnsi="华文仿宋" w:cs="Arial" w:hint="eastAsia"/>
          <w:kern w:val="0"/>
          <w:sz w:val="32"/>
          <w:szCs w:val="32"/>
        </w:rPr>
        <w:t>所属硕士学位</w:t>
      </w:r>
      <w:proofErr w:type="gramStart"/>
      <w:r w:rsidR="0072587F" w:rsidRPr="005E644E">
        <w:rPr>
          <w:rFonts w:ascii="华文仿宋" w:eastAsia="华文仿宋" w:hAnsi="华文仿宋" w:cs="Arial" w:hint="eastAsia"/>
          <w:kern w:val="0"/>
          <w:sz w:val="32"/>
          <w:szCs w:val="32"/>
        </w:rPr>
        <w:t>评定分</w:t>
      </w:r>
      <w:proofErr w:type="gramEnd"/>
      <w:r w:rsidR="0072587F" w:rsidRPr="005E644E">
        <w:rPr>
          <w:rFonts w:ascii="华文仿宋" w:eastAsia="华文仿宋" w:hAnsi="华文仿宋" w:cs="Arial" w:hint="eastAsia"/>
          <w:kern w:val="0"/>
          <w:sz w:val="32"/>
          <w:szCs w:val="32"/>
        </w:rPr>
        <w:t>委员会</w:t>
      </w:r>
      <w:r w:rsidR="00F74556" w:rsidRPr="005E644E">
        <w:rPr>
          <w:rFonts w:ascii="华文仿宋" w:eastAsia="华文仿宋" w:hAnsi="华文仿宋" w:cs="Arial" w:hint="eastAsia"/>
          <w:kern w:val="0"/>
          <w:sz w:val="32"/>
          <w:szCs w:val="32"/>
        </w:rPr>
        <w:t>。</w:t>
      </w:r>
    </w:p>
    <w:p w:rsidR="004B7A7E" w:rsidRPr="005E644E" w:rsidRDefault="009B40BD" w:rsidP="00A51519">
      <w:pPr>
        <w:widowControl/>
        <w:spacing w:before="100" w:beforeAutospacing="1" w:after="100" w:afterAutospacing="1" w:line="560" w:lineRule="exact"/>
        <w:ind w:firstLine="630"/>
        <w:jc w:val="left"/>
        <w:rPr>
          <w:rFonts w:ascii="华文仿宋" w:eastAsia="华文仿宋" w:hAnsi="华文仿宋" w:cs="Arial"/>
          <w:b/>
          <w:bCs/>
          <w:kern w:val="0"/>
          <w:sz w:val="32"/>
          <w:szCs w:val="32"/>
        </w:rPr>
      </w:pPr>
      <w:r w:rsidRPr="005E644E">
        <w:rPr>
          <w:rFonts w:ascii="华文仿宋" w:eastAsia="华文仿宋" w:hAnsi="华文仿宋" w:cs="Arial" w:hint="eastAsia"/>
          <w:b/>
          <w:bCs/>
          <w:kern w:val="0"/>
          <w:sz w:val="32"/>
          <w:szCs w:val="32"/>
        </w:rPr>
        <w:t>四</w:t>
      </w:r>
      <w:r w:rsidR="00F74556" w:rsidRPr="005E644E">
        <w:rPr>
          <w:rFonts w:ascii="华文仿宋" w:eastAsia="华文仿宋" w:hAnsi="华文仿宋" w:cs="Arial" w:hint="eastAsia"/>
          <w:b/>
          <w:bCs/>
          <w:kern w:val="0"/>
          <w:sz w:val="32"/>
          <w:szCs w:val="32"/>
        </w:rPr>
        <w:t>、时间安排</w:t>
      </w:r>
    </w:p>
    <w:p w:rsidR="00432A9A" w:rsidRPr="005E644E" w:rsidRDefault="00F74556"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 xml:space="preserve">1. </w:t>
      </w:r>
      <w:r w:rsidR="005D1383" w:rsidRPr="005E644E">
        <w:rPr>
          <w:rFonts w:ascii="华文仿宋" w:eastAsia="华文仿宋" w:hAnsi="华文仿宋" w:cs="Arial" w:hint="eastAsia"/>
          <w:kern w:val="0"/>
          <w:sz w:val="32"/>
          <w:szCs w:val="32"/>
        </w:rPr>
        <w:t>1</w:t>
      </w:r>
      <w:r w:rsidR="008C155E" w:rsidRPr="005E644E">
        <w:rPr>
          <w:rFonts w:ascii="华文仿宋" w:eastAsia="华文仿宋" w:hAnsi="华文仿宋" w:cs="Arial" w:hint="eastAsia"/>
          <w:kern w:val="0"/>
          <w:sz w:val="32"/>
          <w:szCs w:val="32"/>
        </w:rPr>
        <w:t>1</w:t>
      </w:r>
      <w:r w:rsidRPr="005E644E">
        <w:rPr>
          <w:rFonts w:ascii="华文仿宋" w:eastAsia="华文仿宋" w:hAnsi="华文仿宋" w:cs="Arial" w:hint="eastAsia"/>
          <w:kern w:val="0"/>
          <w:sz w:val="32"/>
          <w:szCs w:val="32"/>
        </w:rPr>
        <w:t>月</w:t>
      </w:r>
      <w:r w:rsidR="005D1383" w:rsidRPr="005E644E">
        <w:rPr>
          <w:rFonts w:ascii="华文仿宋" w:eastAsia="华文仿宋" w:hAnsi="华文仿宋" w:cs="Arial" w:hint="eastAsia"/>
          <w:kern w:val="0"/>
          <w:sz w:val="32"/>
          <w:szCs w:val="32"/>
        </w:rPr>
        <w:t>2</w:t>
      </w:r>
      <w:r w:rsidR="00E07C10">
        <w:rPr>
          <w:rFonts w:ascii="华文仿宋" w:eastAsia="华文仿宋" w:hAnsi="华文仿宋" w:cs="Arial" w:hint="eastAsia"/>
          <w:kern w:val="0"/>
          <w:sz w:val="32"/>
          <w:szCs w:val="32"/>
        </w:rPr>
        <w:t>7</w:t>
      </w:r>
      <w:r w:rsidRPr="005E644E">
        <w:rPr>
          <w:rFonts w:ascii="华文仿宋" w:eastAsia="华文仿宋" w:hAnsi="华文仿宋" w:cs="Arial" w:hint="eastAsia"/>
          <w:kern w:val="0"/>
          <w:sz w:val="32"/>
          <w:szCs w:val="32"/>
        </w:rPr>
        <w:t>日前，各二级</w:t>
      </w:r>
      <w:r w:rsidR="00E92286" w:rsidRPr="005E644E">
        <w:rPr>
          <w:rFonts w:ascii="华文仿宋" w:eastAsia="华文仿宋" w:hAnsi="华文仿宋" w:cs="Arial" w:hint="eastAsia"/>
          <w:kern w:val="0"/>
          <w:sz w:val="32"/>
          <w:szCs w:val="32"/>
        </w:rPr>
        <w:t>学</w:t>
      </w:r>
      <w:r w:rsidRPr="005E644E">
        <w:rPr>
          <w:rFonts w:ascii="华文仿宋" w:eastAsia="华文仿宋" w:hAnsi="华文仿宋" w:cs="Arial" w:hint="eastAsia"/>
          <w:kern w:val="0"/>
          <w:sz w:val="32"/>
          <w:szCs w:val="32"/>
        </w:rPr>
        <w:t>院及联合培养单位组织符合条件的教师申报；</w:t>
      </w:r>
    </w:p>
    <w:p w:rsidR="00432A9A" w:rsidRPr="005E644E" w:rsidRDefault="00F74556"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 xml:space="preserve">2. </w:t>
      </w:r>
      <w:r w:rsidR="005D1383" w:rsidRPr="005E644E">
        <w:rPr>
          <w:rFonts w:ascii="华文仿宋" w:eastAsia="华文仿宋" w:hAnsi="华文仿宋" w:cs="Arial" w:hint="eastAsia"/>
          <w:kern w:val="0"/>
          <w:sz w:val="32"/>
          <w:szCs w:val="32"/>
        </w:rPr>
        <w:t>1</w:t>
      </w:r>
      <w:r w:rsidR="00E07C10">
        <w:rPr>
          <w:rFonts w:ascii="华文仿宋" w:eastAsia="华文仿宋" w:hAnsi="华文仿宋" w:cs="Arial" w:hint="eastAsia"/>
          <w:kern w:val="0"/>
          <w:sz w:val="32"/>
          <w:szCs w:val="32"/>
        </w:rPr>
        <w:t>2</w:t>
      </w:r>
      <w:r w:rsidRPr="005E644E">
        <w:rPr>
          <w:rFonts w:ascii="华文仿宋" w:eastAsia="华文仿宋" w:hAnsi="华文仿宋" w:cs="Arial" w:hint="eastAsia"/>
          <w:kern w:val="0"/>
          <w:sz w:val="32"/>
          <w:szCs w:val="32"/>
        </w:rPr>
        <w:t>月</w:t>
      </w:r>
      <w:r w:rsidR="00E07C10">
        <w:rPr>
          <w:rFonts w:ascii="华文仿宋" w:eastAsia="华文仿宋" w:hAnsi="华文仿宋" w:cs="Arial" w:hint="eastAsia"/>
          <w:kern w:val="0"/>
          <w:sz w:val="32"/>
          <w:szCs w:val="32"/>
        </w:rPr>
        <w:t>4</w:t>
      </w:r>
      <w:r w:rsidRPr="005E644E">
        <w:rPr>
          <w:rFonts w:ascii="华文仿宋" w:eastAsia="华文仿宋" w:hAnsi="华文仿宋" w:cs="Arial" w:hint="eastAsia"/>
          <w:kern w:val="0"/>
          <w:sz w:val="32"/>
          <w:szCs w:val="32"/>
        </w:rPr>
        <w:t>日前，各</w:t>
      </w:r>
      <w:r w:rsidR="00E92286" w:rsidRPr="005E644E">
        <w:rPr>
          <w:rFonts w:ascii="华文仿宋" w:eastAsia="华文仿宋" w:hAnsi="华文仿宋" w:cs="Arial" w:hint="eastAsia"/>
          <w:kern w:val="0"/>
          <w:sz w:val="32"/>
          <w:szCs w:val="32"/>
        </w:rPr>
        <w:t>硕士</w:t>
      </w:r>
      <w:r w:rsidRPr="005E644E">
        <w:rPr>
          <w:rFonts w:ascii="华文仿宋" w:eastAsia="华文仿宋" w:hAnsi="华文仿宋" w:cs="Arial" w:hint="eastAsia"/>
          <w:kern w:val="0"/>
          <w:sz w:val="32"/>
          <w:szCs w:val="32"/>
        </w:rPr>
        <w:t>学位</w:t>
      </w:r>
      <w:proofErr w:type="gramStart"/>
      <w:r w:rsidRPr="005E644E">
        <w:rPr>
          <w:rFonts w:ascii="华文仿宋" w:eastAsia="华文仿宋" w:hAnsi="华文仿宋" w:cs="Arial" w:hint="eastAsia"/>
          <w:kern w:val="0"/>
          <w:sz w:val="32"/>
          <w:szCs w:val="32"/>
        </w:rPr>
        <w:t>评定分</w:t>
      </w:r>
      <w:proofErr w:type="gramEnd"/>
      <w:r w:rsidRPr="005E644E">
        <w:rPr>
          <w:rFonts w:ascii="华文仿宋" w:eastAsia="华文仿宋" w:hAnsi="华文仿宋" w:cs="Arial" w:hint="eastAsia"/>
          <w:kern w:val="0"/>
          <w:sz w:val="32"/>
          <w:szCs w:val="32"/>
        </w:rPr>
        <w:t>委员会组织初审，并按要求公示初审结果及有关材料；</w:t>
      </w:r>
    </w:p>
    <w:p w:rsidR="00CF3E8F" w:rsidRPr="005E644E" w:rsidRDefault="00F74556"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 xml:space="preserve">3. </w:t>
      </w:r>
      <w:r w:rsidR="005D1383" w:rsidRPr="005E644E">
        <w:rPr>
          <w:rFonts w:ascii="华文仿宋" w:eastAsia="华文仿宋" w:hAnsi="华文仿宋" w:cs="Arial" w:hint="eastAsia"/>
          <w:kern w:val="0"/>
          <w:sz w:val="32"/>
          <w:szCs w:val="32"/>
        </w:rPr>
        <w:t>1</w:t>
      </w:r>
      <w:r w:rsidR="008C155E" w:rsidRPr="005E644E">
        <w:rPr>
          <w:rFonts w:ascii="华文仿宋" w:eastAsia="华文仿宋" w:hAnsi="华文仿宋" w:cs="Arial" w:hint="eastAsia"/>
          <w:kern w:val="0"/>
          <w:sz w:val="32"/>
          <w:szCs w:val="32"/>
        </w:rPr>
        <w:t>2</w:t>
      </w:r>
      <w:r w:rsidR="00F4256D" w:rsidRPr="005E644E">
        <w:rPr>
          <w:rFonts w:ascii="华文仿宋" w:eastAsia="华文仿宋" w:hAnsi="华文仿宋" w:cs="Arial" w:hint="eastAsia"/>
          <w:kern w:val="0"/>
          <w:sz w:val="32"/>
          <w:szCs w:val="32"/>
        </w:rPr>
        <w:t>月</w:t>
      </w:r>
      <w:r w:rsidR="00E07C10">
        <w:rPr>
          <w:rFonts w:ascii="华文仿宋" w:eastAsia="华文仿宋" w:hAnsi="华文仿宋" w:cs="Arial" w:hint="eastAsia"/>
          <w:kern w:val="0"/>
          <w:sz w:val="32"/>
          <w:szCs w:val="32"/>
        </w:rPr>
        <w:t>11</w:t>
      </w:r>
      <w:r w:rsidRPr="005E644E">
        <w:rPr>
          <w:rFonts w:ascii="华文仿宋" w:eastAsia="华文仿宋" w:hAnsi="华文仿宋" w:cs="Arial" w:hint="eastAsia"/>
          <w:kern w:val="0"/>
          <w:sz w:val="32"/>
          <w:szCs w:val="32"/>
        </w:rPr>
        <w:t>日前，各硕士学位</w:t>
      </w:r>
      <w:proofErr w:type="gramStart"/>
      <w:r w:rsidRPr="005E644E">
        <w:rPr>
          <w:rFonts w:ascii="华文仿宋" w:eastAsia="华文仿宋" w:hAnsi="华文仿宋" w:cs="Arial" w:hint="eastAsia"/>
          <w:kern w:val="0"/>
          <w:sz w:val="32"/>
          <w:szCs w:val="32"/>
        </w:rPr>
        <w:t>评定分</w:t>
      </w:r>
      <w:proofErr w:type="gramEnd"/>
      <w:r w:rsidRPr="005E644E">
        <w:rPr>
          <w:rFonts w:ascii="华文仿宋" w:eastAsia="华文仿宋" w:hAnsi="华文仿宋" w:cs="Arial" w:hint="eastAsia"/>
          <w:kern w:val="0"/>
          <w:sz w:val="32"/>
          <w:szCs w:val="32"/>
        </w:rPr>
        <w:t>委员会按要求报送材料到研究生院学位科；</w:t>
      </w:r>
    </w:p>
    <w:p w:rsidR="00CF3E8F" w:rsidRPr="005E644E" w:rsidRDefault="00F74556"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 xml:space="preserve">4. </w:t>
      </w:r>
      <w:r w:rsidR="00B27405" w:rsidRPr="005E644E">
        <w:rPr>
          <w:rFonts w:ascii="华文仿宋" w:eastAsia="华文仿宋" w:hAnsi="华文仿宋" w:cs="Arial" w:hint="eastAsia"/>
          <w:kern w:val="0"/>
          <w:sz w:val="32"/>
          <w:szCs w:val="32"/>
        </w:rPr>
        <w:t>1</w:t>
      </w:r>
      <w:r w:rsidR="00E42D53" w:rsidRPr="005E644E">
        <w:rPr>
          <w:rFonts w:ascii="华文仿宋" w:eastAsia="华文仿宋" w:hAnsi="华文仿宋" w:cs="Arial" w:hint="eastAsia"/>
          <w:kern w:val="0"/>
          <w:sz w:val="32"/>
          <w:szCs w:val="32"/>
        </w:rPr>
        <w:t>2</w:t>
      </w:r>
      <w:r w:rsidRPr="005E644E">
        <w:rPr>
          <w:rFonts w:ascii="华文仿宋" w:eastAsia="华文仿宋" w:hAnsi="华文仿宋" w:cs="Arial" w:hint="eastAsia"/>
          <w:kern w:val="0"/>
          <w:sz w:val="32"/>
          <w:szCs w:val="32"/>
        </w:rPr>
        <w:t>月</w:t>
      </w:r>
      <w:r w:rsidR="00B27405" w:rsidRPr="005E644E">
        <w:rPr>
          <w:rFonts w:ascii="华文仿宋" w:eastAsia="华文仿宋" w:hAnsi="华文仿宋" w:cs="Arial" w:hint="eastAsia"/>
          <w:kern w:val="0"/>
          <w:sz w:val="32"/>
          <w:szCs w:val="32"/>
        </w:rPr>
        <w:t>2</w:t>
      </w:r>
      <w:r w:rsidR="00E07C10">
        <w:rPr>
          <w:rFonts w:ascii="华文仿宋" w:eastAsia="华文仿宋" w:hAnsi="华文仿宋" w:cs="Arial" w:hint="eastAsia"/>
          <w:kern w:val="0"/>
          <w:sz w:val="32"/>
          <w:szCs w:val="32"/>
        </w:rPr>
        <w:t>5</w:t>
      </w:r>
      <w:r w:rsidRPr="005E644E">
        <w:rPr>
          <w:rFonts w:ascii="华文仿宋" w:eastAsia="华文仿宋" w:hAnsi="华文仿宋" w:cs="Arial" w:hint="eastAsia"/>
          <w:kern w:val="0"/>
          <w:sz w:val="32"/>
          <w:szCs w:val="32"/>
        </w:rPr>
        <w:t>日前，研究生院组织开展复审，经校</w:t>
      </w:r>
      <w:r w:rsidR="00BA22A2" w:rsidRPr="005E644E">
        <w:rPr>
          <w:rFonts w:ascii="华文仿宋" w:eastAsia="华文仿宋" w:hAnsi="华文仿宋" w:cs="Arial" w:hint="eastAsia"/>
          <w:kern w:val="0"/>
          <w:sz w:val="32"/>
          <w:szCs w:val="32"/>
        </w:rPr>
        <w:t>硕士</w:t>
      </w:r>
      <w:r w:rsidRPr="005E644E">
        <w:rPr>
          <w:rFonts w:ascii="华文仿宋" w:eastAsia="华文仿宋" w:hAnsi="华文仿宋" w:cs="Arial" w:hint="eastAsia"/>
          <w:kern w:val="0"/>
          <w:sz w:val="32"/>
          <w:szCs w:val="32"/>
        </w:rPr>
        <w:t>学位评定委员会会议审核后报学校批准公布。</w:t>
      </w:r>
    </w:p>
    <w:p w:rsidR="00CF3E8F" w:rsidRPr="005E644E" w:rsidRDefault="009B40BD" w:rsidP="00A51519">
      <w:pPr>
        <w:widowControl/>
        <w:spacing w:before="100" w:beforeAutospacing="1" w:after="100" w:afterAutospacing="1" w:line="560" w:lineRule="exact"/>
        <w:ind w:firstLine="630"/>
        <w:jc w:val="left"/>
        <w:rPr>
          <w:rFonts w:ascii="华文仿宋" w:eastAsia="华文仿宋" w:hAnsi="华文仿宋" w:cs="Arial"/>
          <w:b/>
          <w:bCs/>
          <w:kern w:val="0"/>
          <w:sz w:val="32"/>
          <w:szCs w:val="32"/>
        </w:rPr>
      </w:pPr>
      <w:r w:rsidRPr="005E644E">
        <w:rPr>
          <w:rFonts w:ascii="华文仿宋" w:eastAsia="华文仿宋" w:hAnsi="华文仿宋" w:cs="Arial" w:hint="eastAsia"/>
          <w:b/>
          <w:bCs/>
          <w:kern w:val="0"/>
          <w:sz w:val="32"/>
          <w:szCs w:val="32"/>
        </w:rPr>
        <w:t>五</w:t>
      </w:r>
      <w:r w:rsidR="00F74556" w:rsidRPr="005E644E">
        <w:rPr>
          <w:rFonts w:ascii="华文仿宋" w:eastAsia="华文仿宋" w:hAnsi="华文仿宋" w:cs="Arial" w:hint="eastAsia"/>
          <w:b/>
          <w:bCs/>
          <w:kern w:val="0"/>
          <w:sz w:val="32"/>
          <w:szCs w:val="32"/>
        </w:rPr>
        <w:t>、材料报送</w:t>
      </w:r>
    </w:p>
    <w:p w:rsidR="00CF3E8F" w:rsidRPr="005E644E" w:rsidRDefault="00F74556" w:rsidP="00A51519">
      <w:pPr>
        <w:widowControl/>
        <w:spacing w:before="100" w:beforeAutospacing="1" w:after="100" w:afterAutospacing="1" w:line="560" w:lineRule="exact"/>
        <w:ind w:firstLine="630"/>
        <w:jc w:val="left"/>
        <w:rPr>
          <w:rFonts w:ascii="华文仿宋" w:eastAsia="华文仿宋" w:hAnsi="华文仿宋" w:cs="Arial"/>
          <w:b/>
          <w:bCs/>
          <w:kern w:val="0"/>
          <w:sz w:val="32"/>
          <w:szCs w:val="32"/>
        </w:rPr>
      </w:pPr>
      <w:r w:rsidRPr="005E644E">
        <w:rPr>
          <w:rFonts w:ascii="华文仿宋" w:eastAsia="华文仿宋" w:hAnsi="华文仿宋" w:cs="Arial" w:hint="eastAsia"/>
          <w:kern w:val="0"/>
          <w:sz w:val="32"/>
          <w:szCs w:val="32"/>
        </w:rPr>
        <w:t>1. 申请人须准备好</w:t>
      </w:r>
      <w:r w:rsidR="00641222" w:rsidRPr="005E644E">
        <w:rPr>
          <w:rFonts w:ascii="华文仿宋" w:eastAsia="华文仿宋" w:hAnsi="华文仿宋" w:cs="Arial" w:hint="eastAsia"/>
          <w:kern w:val="0"/>
          <w:sz w:val="32"/>
          <w:szCs w:val="32"/>
        </w:rPr>
        <w:t>《</w:t>
      </w:r>
      <w:r w:rsidR="00641222" w:rsidRPr="005E644E">
        <w:rPr>
          <w:rFonts w:ascii="华文仿宋" w:eastAsia="华文仿宋" w:hAnsi="华文仿宋" w:cs="Times New Roman" w:hint="eastAsia"/>
          <w:sz w:val="32"/>
          <w:szCs w:val="32"/>
        </w:rPr>
        <w:t>遵义医科大学</w:t>
      </w:r>
      <w:r w:rsidR="00641222" w:rsidRPr="005E644E">
        <w:rPr>
          <w:rFonts w:ascii="华文仿宋" w:eastAsia="华文仿宋" w:hAnsi="华文仿宋" w:cs="Arial" w:hint="eastAsia"/>
          <w:kern w:val="0"/>
          <w:sz w:val="32"/>
          <w:szCs w:val="32"/>
        </w:rPr>
        <w:t>硕士研究生指导教师申请表》或《遵义医科大学专业学位研究生“实践基地”导师申请表》</w:t>
      </w:r>
      <w:r w:rsidR="005E5E15" w:rsidRPr="005E644E">
        <w:rPr>
          <w:rFonts w:ascii="华文仿宋" w:eastAsia="华文仿宋" w:hAnsi="华文仿宋" w:cs="Arial" w:hint="eastAsia"/>
          <w:kern w:val="0"/>
          <w:sz w:val="32"/>
          <w:szCs w:val="32"/>
        </w:rPr>
        <w:t>纸质版</w:t>
      </w:r>
      <w:r w:rsidR="004F6903" w:rsidRPr="005E644E">
        <w:rPr>
          <w:rFonts w:ascii="华文仿宋" w:eastAsia="华文仿宋" w:hAnsi="华文仿宋" w:cs="Arial" w:hint="eastAsia"/>
          <w:kern w:val="0"/>
          <w:sz w:val="32"/>
          <w:szCs w:val="32"/>
        </w:rPr>
        <w:t>1式2份</w:t>
      </w:r>
      <w:r w:rsidRPr="005E644E">
        <w:rPr>
          <w:rFonts w:ascii="华文仿宋" w:eastAsia="华文仿宋" w:hAnsi="华文仿宋" w:cs="Arial" w:hint="eastAsia"/>
          <w:kern w:val="0"/>
          <w:sz w:val="32"/>
          <w:szCs w:val="32"/>
        </w:rPr>
        <w:t>及附件材料</w:t>
      </w:r>
      <w:r w:rsidR="005A55C4" w:rsidRPr="005E644E">
        <w:rPr>
          <w:rFonts w:ascii="华文仿宋" w:eastAsia="华文仿宋" w:hAnsi="华文仿宋" w:cs="Arial" w:hint="eastAsia"/>
          <w:kern w:val="0"/>
          <w:sz w:val="32"/>
          <w:szCs w:val="32"/>
        </w:rPr>
        <w:t>PDF</w:t>
      </w:r>
      <w:r w:rsidR="009A597E" w:rsidRPr="005E644E">
        <w:rPr>
          <w:rFonts w:ascii="华文仿宋" w:eastAsia="华文仿宋" w:hAnsi="华文仿宋" w:cs="Arial" w:hint="eastAsia"/>
          <w:kern w:val="0"/>
          <w:sz w:val="32"/>
          <w:szCs w:val="32"/>
        </w:rPr>
        <w:t>扫描文件</w:t>
      </w:r>
      <w:r w:rsidRPr="005E644E">
        <w:rPr>
          <w:rFonts w:ascii="华文仿宋" w:eastAsia="华文仿宋" w:hAnsi="华文仿宋" w:cs="Arial" w:hint="eastAsia"/>
          <w:kern w:val="0"/>
          <w:sz w:val="32"/>
          <w:szCs w:val="32"/>
        </w:rPr>
        <w:t>。附件</w:t>
      </w:r>
      <w:r w:rsidRPr="005E644E">
        <w:rPr>
          <w:rFonts w:ascii="华文仿宋" w:eastAsia="华文仿宋" w:hAnsi="华文仿宋" w:cs="Arial" w:hint="eastAsia"/>
          <w:kern w:val="0"/>
          <w:sz w:val="32"/>
          <w:szCs w:val="32"/>
        </w:rPr>
        <w:lastRenderedPageBreak/>
        <w:t>材料</w:t>
      </w:r>
      <w:r w:rsidR="005A55C4" w:rsidRPr="005E644E">
        <w:rPr>
          <w:rFonts w:ascii="华文仿宋" w:eastAsia="华文仿宋" w:hAnsi="华文仿宋" w:cs="Arial" w:hint="eastAsia"/>
          <w:kern w:val="0"/>
          <w:sz w:val="32"/>
          <w:szCs w:val="32"/>
        </w:rPr>
        <w:t>PDF文件</w:t>
      </w:r>
      <w:r w:rsidRPr="005E644E">
        <w:rPr>
          <w:rFonts w:ascii="华文仿宋" w:eastAsia="华文仿宋" w:hAnsi="华文仿宋" w:cs="Arial" w:hint="eastAsia"/>
          <w:kern w:val="0"/>
          <w:sz w:val="32"/>
          <w:szCs w:val="32"/>
        </w:rPr>
        <w:t>包括：毕业证书、学位证书；专业技术职务资格证书及聘书；近三年主持</w:t>
      </w:r>
      <w:r w:rsidR="003B155E" w:rsidRPr="005E644E">
        <w:rPr>
          <w:rFonts w:ascii="华文仿宋" w:eastAsia="华文仿宋" w:hAnsi="华文仿宋" w:cs="Arial" w:hint="eastAsia"/>
          <w:kern w:val="0"/>
          <w:sz w:val="32"/>
          <w:szCs w:val="32"/>
        </w:rPr>
        <w:t>（在</w:t>
      </w:r>
      <w:proofErr w:type="gramStart"/>
      <w:r w:rsidR="003B155E" w:rsidRPr="005E644E">
        <w:rPr>
          <w:rFonts w:ascii="华文仿宋" w:eastAsia="华文仿宋" w:hAnsi="华文仿宋" w:cs="Arial" w:hint="eastAsia"/>
          <w:kern w:val="0"/>
          <w:sz w:val="32"/>
          <w:szCs w:val="32"/>
        </w:rPr>
        <w:t>研</w:t>
      </w:r>
      <w:proofErr w:type="gramEnd"/>
      <w:r w:rsidR="003B155E" w:rsidRPr="005E644E">
        <w:rPr>
          <w:rFonts w:ascii="华文仿宋" w:eastAsia="华文仿宋" w:hAnsi="华文仿宋" w:cs="Arial" w:hint="eastAsia"/>
          <w:kern w:val="0"/>
          <w:sz w:val="32"/>
          <w:szCs w:val="32"/>
        </w:rPr>
        <w:t>）</w:t>
      </w:r>
      <w:r w:rsidRPr="005E644E">
        <w:rPr>
          <w:rFonts w:ascii="华文仿宋" w:eastAsia="华文仿宋" w:hAnsi="华文仿宋" w:cs="Arial" w:hint="eastAsia"/>
          <w:kern w:val="0"/>
          <w:sz w:val="32"/>
          <w:szCs w:val="32"/>
        </w:rPr>
        <w:t>课题任务书封面；财务处出具当前可支配的科研经费证明；发表论文首页；出版专著或教材的首页及排名页；相关获奖（成果）证书；论文收录检索证明（含申请表内所填写的核心和SCI、EI收录文章）；其他材料。</w:t>
      </w:r>
      <w:r w:rsidRPr="005E644E">
        <w:rPr>
          <w:rFonts w:ascii="华文仿宋" w:eastAsia="华文仿宋" w:hAnsi="华文仿宋" w:cs="Arial" w:hint="eastAsia"/>
          <w:b/>
          <w:bCs/>
          <w:kern w:val="0"/>
          <w:sz w:val="32"/>
          <w:szCs w:val="32"/>
        </w:rPr>
        <w:t>附件支撑材料</w:t>
      </w:r>
      <w:r w:rsidR="005A55C4" w:rsidRPr="005E644E">
        <w:rPr>
          <w:rFonts w:ascii="华文仿宋" w:eastAsia="华文仿宋" w:hAnsi="华文仿宋" w:cs="Arial" w:hint="eastAsia"/>
          <w:b/>
          <w:bCs/>
          <w:kern w:val="0"/>
          <w:sz w:val="32"/>
          <w:szCs w:val="32"/>
        </w:rPr>
        <w:t>PDF文件</w:t>
      </w:r>
      <w:r w:rsidRPr="005E644E">
        <w:rPr>
          <w:rFonts w:ascii="华文仿宋" w:eastAsia="华文仿宋" w:hAnsi="华文仿宋" w:cs="Arial" w:hint="eastAsia"/>
          <w:b/>
          <w:bCs/>
          <w:kern w:val="0"/>
          <w:sz w:val="32"/>
          <w:szCs w:val="32"/>
        </w:rPr>
        <w:t>请按序整理并编列目录。</w:t>
      </w:r>
    </w:p>
    <w:p w:rsidR="00360807" w:rsidRPr="005E644E" w:rsidRDefault="00F74556"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 xml:space="preserve">2. </w:t>
      </w:r>
      <w:r w:rsidRPr="005E644E">
        <w:rPr>
          <w:rFonts w:ascii="华文仿宋" w:eastAsia="华文仿宋" w:hAnsi="华文仿宋" w:cs="Arial" w:hint="eastAsia"/>
          <w:b/>
          <w:bCs/>
          <w:kern w:val="0"/>
          <w:sz w:val="32"/>
          <w:szCs w:val="32"/>
        </w:rPr>
        <w:t>各二级</w:t>
      </w:r>
      <w:r w:rsidR="00FD6FFF" w:rsidRPr="005E644E">
        <w:rPr>
          <w:rFonts w:ascii="华文仿宋" w:eastAsia="华文仿宋" w:hAnsi="华文仿宋" w:cs="Arial" w:hint="eastAsia"/>
          <w:b/>
          <w:bCs/>
          <w:kern w:val="0"/>
          <w:sz w:val="32"/>
          <w:szCs w:val="32"/>
        </w:rPr>
        <w:t>学院（含联合培养单位）及所属</w:t>
      </w:r>
      <w:r w:rsidR="001338A8" w:rsidRPr="005E644E">
        <w:rPr>
          <w:rFonts w:ascii="华文仿宋" w:eastAsia="华文仿宋" w:hAnsi="华文仿宋" w:cs="Arial" w:hint="eastAsia"/>
          <w:b/>
          <w:bCs/>
          <w:kern w:val="0"/>
          <w:sz w:val="32"/>
          <w:szCs w:val="32"/>
        </w:rPr>
        <w:t>的</w:t>
      </w:r>
      <w:r w:rsidR="00FD6FFF" w:rsidRPr="005E644E">
        <w:rPr>
          <w:rFonts w:ascii="华文仿宋" w:eastAsia="华文仿宋" w:hAnsi="华文仿宋" w:cs="Arial" w:hint="eastAsia"/>
          <w:b/>
          <w:bCs/>
          <w:kern w:val="0"/>
          <w:sz w:val="32"/>
          <w:szCs w:val="32"/>
        </w:rPr>
        <w:t>硕士学位</w:t>
      </w:r>
      <w:proofErr w:type="gramStart"/>
      <w:r w:rsidR="00FD6FFF" w:rsidRPr="005E644E">
        <w:rPr>
          <w:rFonts w:ascii="华文仿宋" w:eastAsia="华文仿宋" w:hAnsi="华文仿宋" w:cs="Arial" w:hint="eastAsia"/>
          <w:b/>
          <w:bCs/>
          <w:kern w:val="0"/>
          <w:sz w:val="32"/>
          <w:szCs w:val="32"/>
        </w:rPr>
        <w:t>评定分</w:t>
      </w:r>
      <w:proofErr w:type="gramEnd"/>
      <w:r w:rsidR="00FD6FFF" w:rsidRPr="005E644E">
        <w:rPr>
          <w:rFonts w:ascii="华文仿宋" w:eastAsia="华文仿宋" w:hAnsi="华文仿宋" w:cs="Arial" w:hint="eastAsia"/>
          <w:b/>
          <w:bCs/>
          <w:kern w:val="0"/>
          <w:sz w:val="32"/>
          <w:szCs w:val="32"/>
        </w:rPr>
        <w:t>委员会</w:t>
      </w:r>
      <w:r w:rsidRPr="005E644E">
        <w:rPr>
          <w:rFonts w:ascii="华文仿宋" w:eastAsia="华文仿宋" w:hAnsi="华文仿宋" w:cs="Arial" w:hint="eastAsia"/>
          <w:b/>
          <w:bCs/>
          <w:kern w:val="0"/>
          <w:sz w:val="32"/>
          <w:szCs w:val="32"/>
        </w:rPr>
        <w:t>须</w:t>
      </w:r>
      <w:r w:rsidRPr="005E644E">
        <w:rPr>
          <w:rFonts w:ascii="华文仿宋" w:eastAsia="华文仿宋" w:hAnsi="华文仿宋" w:cs="Arial" w:hint="eastAsia"/>
          <w:b/>
          <w:kern w:val="0"/>
          <w:sz w:val="32"/>
          <w:szCs w:val="32"/>
        </w:rPr>
        <w:t>对申请人材料进行认真审查</w:t>
      </w:r>
      <w:r w:rsidR="001338A8" w:rsidRPr="005E644E">
        <w:rPr>
          <w:rFonts w:ascii="华文仿宋" w:eastAsia="华文仿宋" w:hAnsi="华文仿宋" w:cs="Arial" w:hint="eastAsia"/>
          <w:b/>
          <w:kern w:val="0"/>
          <w:sz w:val="32"/>
          <w:szCs w:val="32"/>
        </w:rPr>
        <w:t>，</w:t>
      </w:r>
      <w:r w:rsidR="00721961" w:rsidRPr="005E644E">
        <w:rPr>
          <w:rFonts w:ascii="华文仿宋" w:eastAsia="华文仿宋" w:hAnsi="华文仿宋" w:cs="Arial" w:hint="eastAsia"/>
          <w:b/>
          <w:kern w:val="0"/>
          <w:sz w:val="32"/>
          <w:szCs w:val="32"/>
        </w:rPr>
        <w:t>并</w:t>
      </w:r>
      <w:r w:rsidR="00721961" w:rsidRPr="005E644E">
        <w:rPr>
          <w:rFonts w:ascii="华文仿宋" w:eastAsia="华文仿宋" w:hAnsi="华文仿宋" w:cs="Arial" w:hint="eastAsia"/>
          <w:b/>
          <w:bCs/>
          <w:kern w:val="0"/>
          <w:sz w:val="32"/>
          <w:szCs w:val="32"/>
        </w:rPr>
        <w:t>对申报材料</w:t>
      </w:r>
      <w:r w:rsidR="001338A8" w:rsidRPr="005E644E">
        <w:rPr>
          <w:rFonts w:ascii="华文仿宋" w:eastAsia="华文仿宋" w:hAnsi="华文仿宋" w:cs="Arial" w:hint="eastAsia"/>
          <w:b/>
          <w:bCs/>
          <w:kern w:val="0"/>
          <w:sz w:val="32"/>
          <w:szCs w:val="32"/>
        </w:rPr>
        <w:t>的</w:t>
      </w:r>
      <w:r w:rsidR="00721961" w:rsidRPr="005E644E">
        <w:rPr>
          <w:rFonts w:ascii="华文仿宋" w:eastAsia="华文仿宋" w:hAnsi="华文仿宋" w:cs="Arial" w:hint="eastAsia"/>
          <w:b/>
          <w:bCs/>
          <w:kern w:val="0"/>
          <w:sz w:val="32"/>
          <w:szCs w:val="32"/>
        </w:rPr>
        <w:t>真实性负责</w:t>
      </w:r>
      <w:r w:rsidR="00721961" w:rsidRPr="005E644E">
        <w:rPr>
          <w:rFonts w:ascii="华文仿宋" w:eastAsia="华文仿宋" w:hAnsi="华文仿宋" w:cs="Arial" w:hint="eastAsia"/>
          <w:b/>
          <w:kern w:val="0"/>
          <w:sz w:val="32"/>
          <w:szCs w:val="32"/>
        </w:rPr>
        <w:t>。</w:t>
      </w:r>
      <w:r w:rsidR="00721961" w:rsidRPr="005E644E">
        <w:rPr>
          <w:rFonts w:ascii="华文仿宋" w:eastAsia="华文仿宋" w:hAnsi="华文仿宋" w:cs="Arial" w:hint="eastAsia"/>
          <w:kern w:val="0"/>
          <w:sz w:val="32"/>
          <w:szCs w:val="32"/>
        </w:rPr>
        <w:t>在</w:t>
      </w:r>
      <w:r w:rsidRPr="005E644E">
        <w:rPr>
          <w:rFonts w:ascii="华文仿宋" w:eastAsia="华文仿宋" w:hAnsi="华文仿宋" w:cs="Arial" w:hint="eastAsia"/>
          <w:kern w:val="0"/>
          <w:sz w:val="32"/>
          <w:szCs w:val="32"/>
        </w:rPr>
        <w:t>准确统计</w:t>
      </w:r>
      <w:r w:rsidR="00721961" w:rsidRPr="005E644E">
        <w:rPr>
          <w:rFonts w:ascii="华文仿宋" w:eastAsia="华文仿宋" w:hAnsi="华文仿宋" w:cs="Arial" w:hint="eastAsia"/>
          <w:kern w:val="0"/>
          <w:sz w:val="32"/>
          <w:szCs w:val="32"/>
        </w:rPr>
        <w:t>并</w:t>
      </w:r>
      <w:r w:rsidR="004C654D" w:rsidRPr="005E644E">
        <w:rPr>
          <w:rFonts w:ascii="华文仿宋" w:eastAsia="华文仿宋" w:hAnsi="华文仿宋" w:cs="Arial" w:hint="eastAsia"/>
          <w:kern w:val="0"/>
          <w:sz w:val="32"/>
          <w:szCs w:val="32"/>
        </w:rPr>
        <w:t>填写《</w:t>
      </w:r>
      <w:r w:rsidR="003E3E45" w:rsidRPr="005E644E">
        <w:rPr>
          <w:rFonts w:ascii="华文仿宋" w:eastAsia="华文仿宋" w:hAnsi="华文仿宋" w:cs="Times New Roman" w:hint="eastAsia"/>
          <w:sz w:val="32"/>
          <w:szCs w:val="32"/>
        </w:rPr>
        <w:t>遵义医科大学2020年硕士研究生导师资格申请情况汇总表</w:t>
      </w:r>
      <w:r w:rsidR="004C654D" w:rsidRPr="005E644E">
        <w:rPr>
          <w:rFonts w:ascii="华文仿宋" w:eastAsia="华文仿宋" w:hAnsi="华文仿宋" w:cs="Arial" w:hint="eastAsia"/>
          <w:kern w:val="0"/>
          <w:sz w:val="32"/>
          <w:szCs w:val="32"/>
        </w:rPr>
        <w:t>》（见附件</w:t>
      </w:r>
      <w:bookmarkStart w:id="0" w:name="_GoBack"/>
      <w:bookmarkEnd w:id="0"/>
      <w:r w:rsidR="002A5D62">
        <w:rPr>
          <w:rFonts w:ascii="华文仿宋" w:eastAsia="华文仿宋" w:hAnsi="华文仿宋" w:cs="Arial" w:hint="eastAsia"/>
          <w:color w:val="000000"/>
          <w:kern w:val="0"/>
          <w:sz w:val="32"/>
          <w:szCs w:val="32"/>
        </w:rPr>
        <w:t>4</w:t>
      </w:r>
      <w:r w:rsidR="004C654D" w:rsidRPr="005E644E">
        <w:rPr>
          <w:rFonts w:ascii="华文仿宋" w:eastAsia="华文仿宋" w:hAnsi="华文仿宋" w:cs="Arial" w:hint="eastAsia"/>
          <w:kern w:val="0"/>
          <w:sz w:val="32"/>
          <w:szCs w:val="32"/>
        </w:rPr>
        <w:t>），</w:t>
      </w:r>
      <w:r w:rsidR="008E3F16" w:rsidRPr="005E644E">
        <w:rPr>
          <w:rFonts w:ascii="华文仿宋" w:eastAsia="华文仿宋" w:hAnsi="华文仿宋" w:cs="Arial" w:hint="eastAsia"/>
          <w:kern w:val="0"/>
          <w:sz w:val="32"/>
          <w:szCs w:val="32"/>
        </w:rPr>
        <w:t>在规定时间内</w:t>
      </w:r>
      <w:r w:rsidRPr="005E644E">
        <w:rPr>
          <w:rFonts w:ascii="华文仿宋" w:eastAsia="华文仿宋" w:hAnsi="华文仿宋" w:cs="Arial" w:hint="eastAsia"/>
          <w:kern w:val="0"/>
          <w:sz w:val="32"/>
          <w:szCs w:val="32"/>
        </w:rPr>
        <w:t>向学校</w:t>
      </w:r>
      <w:r w:rsidR="00926D08" w:rsidRPr="005E644E">
        <w:rPr>
          <w:rFonts w:ascii="华文仿宋" w:eastAsia="华文仿宋" w:hAnsi="华文仿宋" w:cs="Arial" w:hint="eastAsia"/>
          <w:kern w:val="0"/>
          <w:sz w:val="32"/>
          <w:szCs w:val="32"/>
        </w:rPr>
        <w:t>研究生院提交拟</w:t>
      </w:r>
      <w:r w:rsidRPr="005E644E">
        <w:rPr>
          <w:rFonts w:ascii="华文仿宋" w:eastAsia="华文仿宋" w:hAnsi="华文仿宋" w:cs="Arial" w:hint="eastAsia"/>
          <w:kern w:val="0"/>
          <w:sz w:val="32"/>
          <w:szCs w:val="32"/>
        </w:rPr>
        <w:t>推荐人员</w:t>
      </w:r>
      <w:r w:rsidR="00926D08" w:rsidRPr="005E644E">
        <w:rPr>
          <w:rFonts w:ascii="华文仿宋" w:eastAsia="华文仿宋" w:hAnsi="华文仿宋" w:cs="Arial" w:hint="eastAsia"/>
          <w:kern w:val="0"/>
          <w:sz w:val="32"/>
          <w:szCs w:val="32"/>
        </w:rPr>
        <w:t>的申报材料</w:t>
      </w:r>
      <w:r w:rsidR="008E3F16" w:rsidRPr="005E644E">
        <w:rPr>
          <w:rFonts w:ascii="华文仿宋" w:eastAsia="华文仿宋" w:hAnsi="华文仿宋" w:cs="Arial" w:hint="eastAsia"/>
          <w:kern w:val="0"/>
          <w:sz w:val="32"/>
          <w:szCs w:val="32"/>
        </w:rPr>
        <w:t>。导师遴选有关文件和表格</w:t>
      </w:r>
      <w:r w:rsidR="006363A8" w:rsidRPr="005E644E">
        <w:rPr>
          <w:rFonts w:ascii="华文仿宋" w:eastAsia="华文仿宋" w:hAnsi="华文仿宋" w:cs="Arial" w:hint="eastAsia"/>
          <w:kern w:val="0"/>
          <w:sz w:val="32"/>
          <w:szCs w:val="32"/>
        </w:rPr>
        <w:t>由</w:t>
      </w:r>
      <w:r w:rsidR="006220FB" w:rsidRPr="005E644E">
        <w:rPr>
          <w:rFonts w:ascii="华文仿宋" w:eastAsia="华文仿宋" w:hAnsi="华文仿宋" w:cs="Arial" w:hint="eastAsia"/>
          <w:kern w:val="0"/>
          <w:sz w:val="32"/>
          <w:szCs w:val="32"/>
        </w:rPr>
        <w:t>硕士学位</w:t>
      </w:r>
      <w:proofErr w:type="gramStart"/>
      <w:r w:rsidR="006220FB" w:rsidRPr="005E644E">
        <w:rPr>
          <w:rFonts w:ascii="华文仿宋" w:eastAsia="华文仿宋" w:hAnsi="华文仿宋" w:cs="Arial" w:hint="eastAsia"/>
          <w:kern w:val="0"/>
          <w:sz w:val="32"/>
          <w:szCs w:val="32"/>
        </w:rPr>
        <w:t>评定分</w:t>
      </w:r>
      <w:proofErr w:type="gramEnd"/>
      <w:r w:rsidR="006220FB" w:rsidRPr="005E644E">
        <w:rPr>
          <w:rFonts w:ascii="华文仿宋" w:eastAsia="华文仿宋" w:hAnsi="华文仿宋" w:cs="Arial" w:hint="eastAsia"/>
          <w:kern w:val="0"/>
          <w:sz w:val="32"/>
          <w:szCs w:val="32"/>
        </w:rPr>
        <w:t>委员会统一汇总后报送研究生院学位科</w:t>
      </w:r>
      <w:r w:rsidR="00623805" w:rsidRPr="005E644E">
        <w:rPr>
          <w:rFonts w:ascii="华文仿宋" w:eastAsia="华文仿宋" w:hAnsi="华文仿宋" w:cs="Arial" w:hint="eastAsia"/>
          <w:kern w:val="0"/>
          <w:sz w:val="32"/>
          <w:szCs w:val="32"/>
        </w:rPr>
        <w:t>，其中：《</w:t>
      </w:r>
      <w:r w:rsidR="003E3E45" w:rsidRPr="005E644E">
        <w:rPr>
          <w:rFonts w:ascii="华文仿宋" w:eastAsia="华文仿宋" w:hAnsi="华文仿宋" w:cs="Times New Roman" w:hint="eastAsia"/>
          <w:sz w:val="32"/>
          <w:szCs w:val="32"/>
        </w:rPr>
        <w:t>遵义医科大学2020年硕士研究生导师资格申请情况汇总表</w:t>
      </w:r>
      <w:r w:rsidR="00623805" w:rsidRPr="005E644E">
        <w:rPr>
          <w:rFonts w:ascii="华文仿宋" w:eastAsia="华文仿宋" w:hAnsi="华文仿宋" w:cs="Arial" w:hint="eastAsia"/>
          <w:kern w:val="0"/>
          <w:sz w:val="32"/>
          <w:szCs w:val="32"/>
        </w:rPr>
        <w:t>》须提交加盖公章后的纸质版一份和电子版；</w:t>
      </w:r>
      <w:r w:rsidR="00C01720" w:rsidRPr="005E644E">
        <w:rPr>
          <w:rFonts w:ascii="华文仿宋" w:eastAsia="华文仿宋" w:hAnsi="华文仿宋" w:cs="Arial" w:hint="eastAsia"/>
          <w:kern w:val="0"/>
          <w:sz w:val="32"/>
          <w:szCs w:val="32"/>
        </w:rPr>
        <w:t>初审通过人员</w:t>
      </w:r>
      <w:r w:rsidR="00FD2C0E" w:rsidRPr="005E644E">
        <w:rPr>
          <w:rFonts w:ascii="华文仿宋" w:eastAsia="华文仿宋" w:hAnsi="华文仿宋" w:cs="Arial" w:hint="eastAsia"/>
          <w:kern w:val="0"/>
          <w:sz w:val="32"/>
          <w:szCs w:val="32"/>
        </w:rPr>
        <w:t>均</w:t>
      </w:r>
      <w:r w:rsidR="00C01720" w:rsidRPr="005E644E">
        <w:rPr>
          <w:rFonts w:ascii="华文仿宋" w:eastAsia="华文仿宋" w:hAnsi="华文仿宋" w:cs="Arial" w:hint="eastAsia"/>
          <w:kern w:val="0"/>
          <w:sz w:val="32"/>
          <w:szCs w:val="32"/>
        </w:rPr>
        <w:t>须提交</w:t>
      </w:r>
      <w:r w:rsidR="00FD2C0E" w:rsidRPr="005E644E">
        <w:rPr>
          <w:rFonts w:ascii="华文仿宋" w:eastAsia="华文仿宋" w:hAnsi="华文仿宋" w:cs="Arial" w:hint="eastAsia"/>
          <w:kern w:val="0"/>
          <w:sz w:val="32"/>
          <w:szCs w:val="32"/>
        </w:rPr>
        <w:t>《</w:t>
      </w:r>
      <w:r w:rsidR="00FD2C0E" w:rsidRPr="005E644E">
        <w:rPr>
          <w:rFonts w:ascii="华文仿宋" w:eastAsia="华文仿宋" w:hAnsi="华文仿宋" w:cs="Times New Roman" w:hint="eastAsia"/>
          <w:sz w:val="32"/>
          <w:szCs w:val="32"/>
        </w:rPr>
        <w:t>遵义医科大学</w:t>
      </w:r>
      <w:r w:rsidR="00FD2C0E" w:rsidRPr="005E644E">
        <w:rPr>
          <w:rFonts w:ascii="华文仿宋" w:eastAsia="华文仿宋" w:hAnsi="华文仿宋" w:cs="Arial" w:hint="eastAsia"/>
          <w:kern w:val="0"/>
          <w:sz w:val="32"/>
          <w:szCs w:val="32"/>
        </w:rPr>
        <w:t>硕士研究生指导教师申请表》或《遵义医科大学专业学位研究生“实践基地”导师申请表》</w:t>
      </w:r>
      <w:r w:rsidR="00C01720" w:rsidRPr="005E644E">
        <w:rPr>
          <w:rFonts w:ascii="华文仿宋" w:eastAsia="华文仿宋" w:hAnsi="华文仿宋" w:cs="Arial" w:hint="eastAsia"/>
          <w:kern w:val="0"/>
          <w:sz w:val="32"/>
          <w:szCs w:val="32"/>
        </w:rPr>
        <w:t>电子版</w:t>
      </w:r>
      <w:r w:rsidRPr="005E644E">
        <w:rPr>
          <w:rFonts w:ascii="华文仿宋" w:eastAsia="华文仿宋" w:hAnsi="华文仿宋" w:cs="Arial" w:hint="eastAsia"/>
          <w:kern w:val="0"/>
          <w:sz w:val="32"/>
          <w:szCs w:val="32"/>
        </w:rPr>
        <w:t>。</w:t>
      </w:r>
    </w:p>
    <w:p w:rsidR="00360807" w:rsidRPr="005E644E" w:rsidRDefault="00F81D1F" w:rsidP="00A51519">
      <w:pPr>
        <w:widowControl/>
        <w:spacing w:before="100" w:beforeAutospacing="1" w:after="100" w:afterAutospacing="1" w:line="560" w:lineRule="exact"/>
        <w:ind w:firstLine="630"/>
        <w:jc w:val="left"/>
        <w:rPr>
          <w:rFonts w:ascii="华文仿宋" w:eastAsia="华文仿宋" w:hAnsi="华文仿宋" w:cs="Arial"/>
          <w:b/>
          <w:bCs/>
          <w:kern w:val="0"/>
          <w:sz w:val="32"/>
          <w:szCs w:val="32"/>
        </w:rPr>
      </w:pPr>
      <w:r w:rsidRPr="005E644E">
        <w:rPr>
          <w:rFonts w:ascii="华文仿宋" w:eastAsia="华文仿宋" w:hAnsi="华文仿宋" w:cs="Arial" w:hint="eastAsia"/>
          <w:b/>
          <w:bCs/>
          <w:kern w:val="0"/>
          <w:sz w:val="32"/>
          <w:szCs w:val="32"/>
        </w:rPr>
        <w:t>六</w:t>
      </w:r>
      <w:r w:rsidR="00F74556" w:rsidRPr="005E644E">
        <w:rPr>
          <w:rFonts w:ascii="华文仿宋" w:eastAsia="华文仿宋" w:hAnsi="华文仿宋" w:cs="Arial" w:hint="eastAsia"/>
          <w:b/>
          <w:bCs/>
          <w:kern w:val="0"/>
          <w:sz w:val="32"/>
          <w:szCs w:val="32"/>
        </w:rPr>
        <w:t>、注意事项</w:t>
      </w:r>
    </w:p>
    <w:p w:rsidR="00360807" w:rsidRPr="005E644E" w:rsidRDefault="00F74556"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 xml:space="preserve">1. </w:t>
      </w:r>
      <w:r w:rsidR="00D97EDC" w:rsidRPr="005E644E">
        <w:rPr>
          <w:rFonts w:ascii="华文仿宋" w:eastAsia="华文仿宋" w:hAnsi="华文仿宋" w:cs="Arial" w:hint="eastAsia"/>
          <w:kern w:val="0"/>
          <w:sz w:val="32"/>
          <w:szCs w:val="32"/>
        </w:rPr>
        <w:t>在遴选导师时，除对申请人的业务水平进行严格审核外，</w:t>
      </w:r>
      <w:r w:rsidR="00364DA1" w:rsidRPr="005E644E">
        <w:rPr>
          <w:rFonts w:ascii="华文仿宋" w:eastAsia="华文仿宋" w:hAnsi="华文仿宋" w:cs="Arial" w:hint="eastAsia"/>
          <w:kern w:val="0"/>
          <w:sz w:val="32"/>
          <w:szCs w:val="32"/>
        </w:rPr>
        <w:t>各</w:t>
      </w:r>
      <w:r w:rsidR="00364DA1" w:rsidRPr="005E644E">
        <w:rPr>
          <w:rFonts w:ascii="华文仿宋" w:eastAsia="华文仿宋" w:hAnsi="华文仿宋" w:cs="Arial" w:hint="eastAsia"/>
          <w:bCs/>
          <w:kern w:val="0"/>
          <w:sz w:val="32"/>
          <w:szCs w:val="32"/>
        </w:rPr>
        <w:t>二级学院（含</w:t>
      </w:r>
      <w:r w:rsidR="002D5F7F" w:rsidRPr="005E644E">
        <w:rPr>
          <w:rFonts w:ascii="华文仿宋" w:eastAsia="华文仿宋" w:hAnsi="华文仿宋" w:cs="Arial" w:hint="eastAsia"/>
          <w:bCs/>
          <w:kern w:val="0"/>
          <w:sz w:val="32"/>
          <w:szCs w:val="32"/>
        </w:rPr>
        <w:t>有关</w:t>
      </w:r>
      <w:r w:rsidR="00364DA1" w:rsidRPr="005E644E">
        <w:rPr>
          <w:rFonts w:ascii="华文仿宋" w:eastAsia="华文仿宋" w:hAnsi="华文仿宋" w:cs="Arial" w:hint="eastAsia"/>
          <w:bCs/>
          <w:kern w:val="0"/>
          <w:sz w:val="32"/>
          <w:szCs w:val="32"/>
        </w:rPr>
        <w:t>联合培养单位）及所属的硕士学位</w:t>
      </w:r>
      <w:proofErr w:type="gramStart"/>
      <w:r w:rsidR="00364DA1" w:rsidRPr="005E644E">
        <w:rPr>
          <w:rFonts w:ascii="华文仿宋" w:eastAsia="华文仿宋" w:hAnsi="华文仿宋" w:cs="Arial" w:hint="eastAsia"/>
          <w:bCs/>
          <w:kern w:val="0"/>
          <w:sz w:val="32"/>
          <w:szCs w:val="32"/>
        </w:rPr>
        <w:t>评定分</w:t>
      </w:r>
      <w:proofErr w:type="gramEnd"/>
      <w:r w:rsidR="00364DA1" w:rsidRPr="005E644E">
        <w:rPr>
          <w:rFonts w:ascii="华文仿宋" w:eastAsia="华文仿宋" w:hAnsi="华文仿宋" w:cs="Arial" w:hint="eastAsia"/>
          <w:bCs/>
          <w:kern w:val="0"/>
          <w:sz w:val="32"/>
          <w:szCs w:val="32"/>
        </w:rPr>
        <w:t>委员会</w:t>
      </w:r>
      <w:r w:rsidR="00D97EDC" w:rsidRPr="005E644E">
        <w:rPr>
          <w:rFonts w:ascii="华文仿宋" w:eastAsia="华文仿宋" w:hAnsi="华文仿宋" w:cs="Arial" w:hint="eastAsia"/>
          <w:kern w:val="0"/>
          <w:sz w:val="32"/>
          <w:szCs w:val="32"/>
        </w:rPr>
        <w:t>还要对申请人的品德修养、科学道德、教书育人等方面情况进行认真</w:t>
      </w:r>
      <w:r w:rsidR="00777445" w:rsidRPr="005E644E">
        <w:rPr>
          <w:rFonts w:ascii="华文仿宋" w:eastAsia="华文仿宋" w:hAnsi="华文仿宋" w:cs="Arial" w:hint="eastAsia"/>
          <w:kern w:val="0"/>
          <w:sz w:val="32"/>
          <w:szCs w:val="32"/>
        </w:rPr>
        <w:t>审</w:t>
      </w:r>
      <w:r w:rsidR="00D97EDC" w:rsidRPr="005E644E">
        <w:rPr>
          <w:rFonts w:ascii="华文仿宋" w:eastAsia="华文仿宋" w:hAnsi="华文仿宋" w:cs="Arial" w:hint="eastAsia"/>
          <w:kern w:val="0"/>
          <w:sz w:val="32"/>
          <w:szCs w:val="32"/>
        </w:rPr>
        <w:t>核。</w:t>
      </w:r>
    </w:p>
    <w:p w:rsidR="00360807" w:rsidRPr="005E644E" w:rsidRDefault="00E57639" w:rsidP="00A51519">
      <w:pPr>
        <w:widowControl/>
        <w:spacing w:before="100" w:beforeAutospacing="1" w:after="100" w:afterAutospacing="1" w:line="560" w:lineRule="exact"/>
        <w:ind w:firstLine="63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lastRenderedPageBreak/>
        <w:t>2</w:t>
      </w:r>
      <w:r w:rsidR="00297FAB" w:rsidRPr="005E644E">
        <w:rPr>
          <w:rFonts w:ascii="华文仿宋" w:eastAsia="华文仿宋" w:hAnsi="华文仿宋" w:cs="Arial" w:hint="eastAsia"/>
          <w:kern w:val="0"/>
          <w:sz w:val="32"/>
          <w:szCs w:val="32"/>
        </w:rPr>
        <w:t xml:space="preserve">. </w:t>
      </w:r>
      <w:r w:rsidR="005755C8" w:rsidRPr="005E644E">
        <w:rPr>
          <w:rFonts w:ascii="华文仿宋" w:eastAsia="华文仿宋" w:hAnsi="华文仿宋" w:cs="Arial" w:hint="eastAsia"/>
          <w:kern w:val="0"/>
          <w:sz w:val="32"/>
          <w:szCs w:val="32"/>
        </w:rPr>
        <w:t>未尽事宜请与研究生院学位科联系，联系人：刘兵，联系电话：0851-28643578。材料报送地址：贵州省遵义市新蒲新区学府西路6号遵义医</w:t>
      </w:r>
      <w:r w:rsidR="00BD0A1B" w:rsidRPr="005E644E">
        <w:rPr>
          <w:rFonts w:ascii="华文仿宋" w:eastAsia="华文仿宋" w:hAnsi="华文仿宋" w:cs="Arial" w:hint="eastAsia"/>
          <w:kern w:val="0"/>
          <w:sz w:val="32"/>
          <w:szCs w:val="32"/>
        </w:rPr>
        <w:t>科大</w:t>
      </w:r>
      <w:r w:rsidR="005755C8" w:rsidRPr="005E644E">
        <w:rPr>
          <w:rFonts w:ascii="华文仿宋" w:eastAsia="华文仿宋" w:hAnsi="华文仿宋" w:cs="Arial" w:hint="eastAsia"/>
          <w:kern w:val="0"/>
          <w:sz w:val="32"/>
          <w:szCs w:val="32"/>
        </w:rPr>
        <w:t>学研究生院学位管理科（行政楼411室），邮编：563000。申报材料电子版请发送至电子邮箱：</w:t>
      </w:r>
      <w:hyperlink r:id="rId7" w:history="1">
        <w:r w:rsidR="00297FAB" w:rsidRPr="005E644E">
          <w:rPr>
            <w:rStyle w:val="a6"/>
            <w:rFonts w:ascii="华文仿宋" w:eastAsia="华文仿宋" w:hAnsi="华文仿宋" w:cs="Arial" w:hint="eastAsia"/>
            <w:kern w:val="0"/>
            <w:sz w:val="32"/>
            <w:szCs w:val="32"/>
          </w:rPr>
          <w:t>32224310@qq.com</w:t>
        </w:r>
      </w:hyperlink>
      <w:r w:rsidR="005755C8" w:rsidRPr="005E644E">
        <w:rPr>
          <w:rFonts w:ascii="华文仿宋" w:eastAsia="华文仿宋" w:hAnsi="华文仿宋" w:cs="Arial" w:hint="eastAsia"/>
          <w:kern w:val="0"/>
          <w:sz w:val="32"/>
          <w:szCs w:val="32"/>
        </w:rPr>
        <w:t>。</w:t>
      </w:r>
    </w:p>
    <w:p w:rsidR="00360807" w:rsidRPr="005E644E" w:rsidRDefault="005755C8" w:rsidP="00A51519">
      <w:pPr>
        <w:widowControl/>
        <w:spacing w:before="100" w:beforeAutospacing="1" w:after="100" w:afterAutospacing="1" w:line="560" w:lineRule="exact"/>
        <w:ind w:firstLineChars="200" w:firstLine="64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附件1：</w:t>
      </w:r>
      <w:r w:rsidR="00CB4304" w:rsidRPr="005E644E">
        <w:rPr>
          <w:rFonts w:ascii="华文仿宋" w:eastAsia="华文仿宋" w:hAnsi="华文仿宋" w:cs="Times New Roman" w:hint="eastAsia"/>
          <w:sz w:val="32"/>
          <w:szCs w:val="32"/>
        </w:rPr>
        <w:t>遵义医科大学</w:t>
      </w:r>
      <w:r w:rsidR="00931C32" w:rsidRPr="005E644E">
        <w:rPr>
          <w:rFonts w:ascii="华文仿宋" w:eastAsia="华文仿宋" w:hAnsi="华文仿宋" w:cs="Times New Roman" w:hint="eastAsia"/>
          <w:sz w:val="32"/>
          <w:szCs w:val="32"/>
        </w:rPr>
        <w:t>硕士</w:t>
      </w:r>
      <w:r w:rsidRPr="005E644E">
        <w:rPr>
          <w:rFonts w:ascii="华文仿宋" w:eastAsia="华文仿宋" w:hAnsi="华文仿宋" w:cs="Arial" w:hint="eastAsia"/>
          <w:kern w:val="0"/>
          <w:sz w:val="32"/>
          <w:szCs w:val="32"/>
        </w:rPr>
        <w:t>研究生导师遴选办法</w:t>
      </w:r>
    </w:p>
    <w:p w:rsidR="00FF6C46" w:rsidRPr="005E644E" w:rsidRDefault="005755C8" w:rsidP="00A51519">
      <w:pPr>
        <w:widowControl/>
        <w:spacing w:before="100" w:beforeAutospacing="1" w:after="100" w:afterAutospacing="1" w:line="560" w:lineRule="exact"/>
        <w:ind w:firstLineChars="200" w:firstLine="64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附件2：</w:t>
      </w:r>
      <w:r w:rsidR="00D921DA" w:rsidRPr="005E644E">
        <w:rPr>
          <w:rFonts w:ascii="华文仿宋" w:eastAsia="华文仿宋" w:hAnsi="华文仿宋" w:cs="Times New Roman" w:hint="eastAsia"/>
          <w:sz w:val="32"/>
          <w:szCs w:val="32"/>
        </w:rPr>
        <w:t>遵义医科大学</w:t>
      </w:r>
      <w:r w:rsidR="00D921DA" w:rsidRPr="005E644E">
        <w:rPr>
          <w:rFonts w:ascii="华文仿宋" w:eastAsia="华文仿宋" w:hAnsi="华文仿宋" w:cs="Arial" w:hint="eastAsia"/>
          <w:kern w:val="0"/>
          <w:sz w:val="32"/>
          <w:szCs w:val="32"/>
        </w:rPr>
        <w:t>硕士研究生指导教师申请表</w:t>
      </w:r>
    </w:p>
    <w:p w:rsidR="00360807" w:rsidRPr="005E644E" w:rsidRDefault="00FF6C46" w:rsidP="00A51519">
      <w:pPr>
        <w:widowControl/>
        <w:spacing w:before="100" w:beforeAutospacing="1" w:after="100" w:afterAutospacing="1" w:line="560" w:lineRule="exact"/>
        <w:ind w:firstLineChars="200" w:firstLine="64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附件3：</w:t>
      </w:r>
      <w:r w:rsidR="00D921DA" w:rsidRPr="005E644E">
        <w:rPr>
          <w:rFonts w:ascii="华文仿宋" w:eastAsia="华文仿宋" w:hAnsi="华文仿宋" w:cs="Arial" w:hint="eastAsia"/>
          <w:kern w:val="0"/>
          <w:sz w:val="32"/>
          <w:szCs w:val="32"/>
        </w:rPr>
        <w:t>遵义医科大学专业学位研究生“实践基地”导师申请表</w:t>
      </w:r>
    </w:p>
    <w:p w:rsidR="00360807" w:rsidRPr="005E644E" w:rsidRDefault="005755C8" w:rsidP="00A51519">
      <w:pPr>
        <w:widowControl/>
        <w:spacing w:before="100" w:beforeAutospacing="1" w:after="100" w:afterAutospacing="1" w:line="560" w:lineRule="exact"/>
        <w:ind w:firstLineChars="200" w:firstLine="640"/>
        <w:jc w:val="left"/>
        <w:rPr>
          <w:rFonts w:ascii="华文仿宋" w:eastAsia="华文仿宋" w:hAnsi="华文仿宋" w:cs="Arial"/>
          <w:kern w:val="0"/>
          <w:sz w:val="32"/>
          <w:szCs w:val="32"/>
        </w:rPr>
      </w:pPr>
      <w:r w:rsidRPr="005E644E">
        <w:rPr>
          <w:rFonts w:ascii="华文仿宋" w:eastAsia="华文仿宋" w:hAnsi="华文仿宋" w:cs="Arial" w:hint="eastAsia"/>
          <w:kern w:val="0"/>
          <w:sz w:val="32"/>
          <w:szCs w:val="32"/>
        </w:rPr>
        <w:t>附件</w:t>
      </w:r>
      <w:r w:rsidR="00FF6C46" w:rsidRPr="005E644E">
        <w:rPr>
          <w:rFonts w:ascii="华文仿宋" w:eastAsia="华文仿宋" w:hAnsi="华文仿宋" w:cs="Arial" w:hint="eastAsia"/>
          <w:kern w:val="0"/>
          <w:sz w:val="32"/>
          <w:szCs w:val="32"/>
        </w:rPr>
        <w:t>4</w:t>
      </w:r>
      <w:r w:rsidRPr="005E644E">
        <w:rPr>
          <w:rFonts w:ascii="华文仿宋" w:eastAsia="华文仿宋" w:hAnsi="华文仿宋" w:cs="Arial" w:hint="eastAsia"/>
          <w:kern w:val="0"/>
          <w:sz w:val="32"/>
          <w:szCs w:val="32"/>
        </w:rPr>
        <w:t>：</w:t>
      </w:r>
      <w:r w:rsidR="00D921DA" w:rsidRPr="005E644E">
        <w:rPr>
          <w:rFonts w:ascii="华文仿宋" w:eastAsia="华文仿宋" w:hAnsi="华文仿宋" w:cs="Times New Roman" w:hint="eastAsia"/>
          <w:sz w:val="32"/>
          <w:szCs w:val="32"/>
        </w:rPr>
        <w:t>遵义医科大学2020年硕士研究生导师资格申请情况汇总表</w:t>
      </w:r>
    </w:p>
    <w:p w:rsidR="00360807" w:rsidRPr="005E644E" w:rsidRDefault="00360807" w:rsidP="00A51519">
      <w:pPr>
        <w:widowControl/>
        <w:spacing w:before="100" w:beforeAutospacing="1" w:after="100" w:afterAutospacing="1" w:line="560" w:lineRule="exact"/>
        <w:ind w:firstLineChars="200" w:firstLine="640"/>
        <w:jc w:val="left"/>
        <w:rPr>
          <w:rFonts w:ascii="华文仿宋" w:eastAsia="华文仿宋" w:hAnsi="华文仿宋" w:cs="Times New Roman"/>
          <w:sz w:val="32"/>
          <w:szCs w:val="32"/>
        </w:rPr>
      </w:pPr>
    </w:p>
    <w:p w:rsidR="00B67FF3" w:rsidRPr="005E644E" w:rsidRDefault="00B67FF3" w:rsidP="00A51519">
      <w:pPr>
        <w:widowControl/>
        <w:spacing w:before="100" w:beforeAutospacing="1" w:after="100" w:afterAutospacing="1" w:line="560" w:lineRule="exact"/>
        <w:ind w:firstLineChars="200" w:firstLine="640"/>
        <w:jc w:val="left"/>
        <w:rPr>
          <w:rFonts w:ascii="华文仿宋" w:eastAsia="华文仿宋" w:hAnsi="华文仿宋" w:cs="Times New Roman"/>
          <w:sz w:val="32"/>
          <w:szCs w:val="32"/>
        </w:rPr>
      </w:pPr>
    </w:p>
    <w:p w:rsidR="00B67FF3" w:rsidRPr="005E644E" w:rsidRDefault="00B67FF3" w:rsidP="00A51519">
      <w:pPr>
        <w:widowControl/>
        <w:spacing w:before="100" w:beforeAutospacing="1" w:after="100" w:afterAutospacing="1" w:line="560" w:lineRule="exact"/>
        <w:ind w:firstLineChars="200" w:firstLine="640"/>
        <w:jc w:val="left"/>
        <w:rPr>
          <w:rFonts w:ascii="华文仿宋" w:eastAsia="华文仿宋" w:hAnsi="华文仿宋" w:cs="Times New Roman"/>
          <w:sz w:val="32"/>
          <w:szCs w:val="32"/>
        </w:rPr>
      </w:pPr>
    </w:p>
    <w:p w:rsidR="005755C8" w:rsidRPr="005E644E" w:rsidRDefault="005755C8" w:rsidP="00A51519">
      <w:pPr>
        <w:widowControl/>
        <w:spacing w:before="100" w:beforeAutospacing="1" w:after="100" w:afterAutospacing="1" w:line="560" w:lineRule="exact"/>
        <w:ind w:firstLineChars="1395" w:firstLine="4464"/>
        <w:jc w:val="left"/>
        <w:rPr>
          <w:rFonts w:ascii="宋体" w:eastAsia="宋体" w:hAnsi="宋体" w:cs="宋体"/>
          <w:kern w:val="0"/>
          <w:sz w:val="24"/>
          <w:szCs w:val="24"/>
        </w:rPr>
      </w:pPr>
      <w:r w:rsidRPr="005E644E">
        <w:rPr>
          <w:rFonts w:ascii="华文仿宋" w:eastAsia="华文仿宋" w:hAnsi="华文仿宋" w:cs="Times New Roman" w:hint="eastAsia"/>
          <w:sz w:val="32"/>
          <w:szCs w:val="32"/>
        </w:rPr>
        <w:t>遵义医</w:t>
      </w:r>
      <w:r w:rsidR="00CB4304" w:rsidRPr="005E644E">
        <w:rPr>
          <w:rFonts w:ascii="华文仿宋" w:eastAsia="华文仿宋" w:hAnsi="华文仿宋" w:cs="Times New Roman" w:hint="eastAsia"/>
          <w:sz w:val="32"/>
          <w:szCs w:val="32"/>
        </w:rPr>
        <w:t>科大</w:t>
      </w:r>
      <w:r w:rsidRPr="005E644E">
        <w:rPr>
          <w:rFonts w:ascii="华文仿宋" w:eastAsia="华文仿宋" w:hAnsi="华文仿宋" w:cs="Times New Roman" w:hint="eastAsia"/>
          <w:sz w:val="32"/>
          <w:szCs w:val="32"/>
        </w:rPr>
        <w:t>学研究生院</w:t>
      </w:r>
    </w:p>
    <w:p w:rsidR="00F74556" w:rsidRPr="005755C8" w:rsidRDefault="005755C8" w:rsidP="00A51519">
      <w:pPr>
        <w:spacing w:line="560" w:lineRule="exact"/>
        <w:ind w:firstLineChars="1545" w:firstLine="4944"/>
        <w:rPr>
          <w:sz w:val="44"/>
          <w:szCs w:val="44"/>
        </w:rPr>
      </w:pPr>
      <w:r w:rsidRPr="005E644E">
        <w:rPr>
          <w:rFonts w:ascii="华文仿宋" w:eastAsia="华文仿宋" w:hAnsi="华文仿宋" w:cs="Times New Roman" w:hint="eastAsia"/>
          <w:sz w:val="32"/>
          <w:szCs w:val="32"/>
        </w:rPr>
        <w:t>20</w:t>
      </w:r>
      <w:r w:rsidR="00685DE3" w:rsidRPr="005E644E">
        <w:rPr>
          <w:rFonts w:ascii="华文仿宋" w:eastAsia="华文仿宋" w:hAnsi="华文仿宋" w:cs="Times New Roman" w:hint="eastAsia"/>
          <w:sz w:val="32"/>
          <w:szCs w:val="32"/>
        </w:rPr>
        <w:t>20</w:t>
      </w:r>
      <w:r w:rsidRPr="005E644E">
        <w:rPr>
          <w:rFonts w:ascii="华文仿宋" w:eastAsia="华文仿宋" w:hAnsi="华文仿宋" w:cs="Times New Roman" w:hint="eastAsia"/>
          <w:sz w:val="32"/>
          <w:szCs w:val="32"/>
        </w:rPr>
        <w:t>年</w:t>
      </w:r>
      <w:r w:rsidR="00891F1E" w:rsidRPr="005E644E">
        <w:rPr>
          <w:rFonts w:ascii="华文仿宋" w:eastAsia="华文仿宋" w:hAnsi="华文仿宋" w:cs="Times New Roman" w:hint="eastAsia"/>
          <w:sz w:val="32"/>
          <w:szCs w:val="32"/>
        </w:rPr>
        <w:t>11</w:t>
      </w:r>
      <w:r w:rsidRPr="005E644E">
        <w:rPr>
          <w:rFonts w:ascii="华文仿宋" w:eastAsia="华文仿宋" w:hAnsi="华文仿宋" w:cs="Times New Roman" w:hint="eastAsia"/>
          <w:sz w:val="32"/>
          <w:szCs w:val="32"/>
        </w:rPr>
        <w:t>月</w:t>
      </w:r>
      <w:r w:rsidR="004B5E97" w:rsidRPr="005E644E">
        <w:rPr>
          <w:rFonts w:ascii="华文仿宋" w:eastAsia="华文仿宋" w:hAnsi="华文仿宋" w:cs="Times New Roman" w:hint="eastAsia"/>
          <w:sz w:val="32"/>
          <w:szCs w:val="32"/>
        </w:rPr>
        <w:t>1</w:t>
      </w:r>
      <w:r w:rsidR="00E07C10">
        <w:rPr>
          <w:rFonts w:ascii="华文仿宋" w:eastAsia="华文仿宋" w:hAnsi="华文仿宋" w:cs="Times New Roman" w:hint="eastAsia"/>
          <w:sz w:val="32"/>
          <w:szCs w:val="32"/>
        </w:rPr>
        <w:t>7</w:t>
      </w:r>
      <w:r w:rsidRPr="005E644E">
        <w:rPr>
          <w:rFonts w:ascii="华文仿宋" w:eastAsia="华文仿宋" w:hAnsi="华文仿宋" w:cs="Times New Roman" w:hint="eastAsia"/>
          <w:sz w:val="32"/>
          <w:szCs w:val="32"/>
        </w:rPr>
        <w:t>日</w:t>
      </w:r>
    </w:p>
    <w:sectPr w:rsidR="00F74556" w:rsidRPr="005755C8" w:rsidSect="0094577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E6D" w:rsidRDefault="00913E6D" w:rsidP="006C590A">
      <w:r>
        <w:separator/>
      </w:r>
    </w:p>
  </w:endnote>
  <w:endnote w:type="continuationSeparator" w:id="0">
    <w:p w:rsidR="00913E6D" w:rsidRDefault="00913E6D" w:rsidP="006C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997150"/>
      <w:docPartObj>
        <w:docPartGallery w:val="Page Numbers (Bottom of Page)"/>
        <w:docPartUnique/>
      </w:docPartObj>
    </w:sdtPr>
    <w:sdtEndPr>
      <w:rPr>
        <w:rFonts w:ascii="Times New Roman" w:hAnsi="Times New Roman" w:cs="Times New Roman"/>
      </w:rPr>
    </w:sdtEndPr>
    <w:sdtContent>
      <w:p w:rsidR="00625C8D" w:rsidRPr="00625C8D" w:rsidRDefault="00AF1C9E">
        <w:pPr>
          <w:pStyle w:val="a4"/>
          <w:jc w:val="center"/>
          <w:rPr>
            <w:rFonts w:ascii="Times New Roman" w:hAnsi="Times New Roman" w:cs="Times New Roman"/>
          </w:rPr>
        </w:pPr>
        <w:r w:rsidRPr="00625C8D">
          <w:rPr>
            <w:rFonts w:ascii="Times New Roman" w:hAnsi="Times New Roman" w:cs="Times New Roman"/>
          </w:rPr>
          <w:fldChar w:fldCharType="begin"/>
        </w:r>
        <w:r w:rsidR="00625C8D" w:rsidRPr="00625C8D">
          <w:rPr>
            <w:rFonts w:ascii="Times New Roman" w:hAnsi="Times New Roman" w:cs="Times New Roman"/>
          </w:rPr>
          <w:instrText>PAGE   \* MERGEFORMAT</w:instrText>
        </w:r>
        <w:r w:rsidRPr="00625C8D">
          <w:rPr>
            <w:rFonts w:ascii="Times New Roman" w:hAnsi="Times New Roman" w:cs="Times New Roman"/>
          </w:rPr>
          <w:fldChar w:fldCharType="separate"/>
        </w:r>
        <w:r w:rsidR="002A5D62" w:rsidRPr="002A5D62">
          <w:rPr>
            <w:rFonts w:ascii="Times New Roman" w:hAnsi="Times New Roman" w:cs="Times New Roman"/>
            <w:noProof/>
            <w:lang w:val="zh-CN"/>
          </w:rPr>
          <w:t>5</w:t>
        </w:r>
        <w:r w:rsidRPr="00625C8D">
          <w:rPr>
            <w:rFonts w:ascii="Times New Roman" w:hAnsi="Times New Roman" w:cs="Times New Roman"/>
          </w:rPr>
          <w:fldChar w:fldCharType="end"/>
        </w:r>
      </w:p>
    </w:sdtContent>
  </w:sdt>
  <w:p w:rsidR="00625C8D" w:rsidRDefault="00625C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E6D" w:rsidRDefault="00913E6D" w:rsidP="006C590A">
      <w:r>
        <w:separator/>
      </w:r>
    </w:p>
  </w:footnote>
  <w:footnote w:type="continuationSeparator" w:id="0">
    <w:p w:rsidR="00913E6D" w:rsidRDefault="00913E6D" w:rsidP="006C5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6D" w:rsidRDefault="00F4256D" w:rsidP="00F4256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0DE1"/>
    <w:rsid w:val="00024C7E"/>
    <w:rsid w:val="00040105"/>
    <w:rsid w:val="00044CA7"/>
    <w:rsid w:val="000660AF"/>
    <w:rsid w:val="00086BC1"/>
    <w:rsid w:val="000A521F"/>
    <w:rsid w:val="000C2FFE"/>
    <w:rsid w:val="000E0DE1"/>
    <w:rsid w:val="000E71D4"/>
    <w:rsid w:val="000F4E05"/>
    <w:rsid w:val="00104F6B"/>
    <w:rsid w:val="00114F40"/>
    <w:rsid w:val="0011695E"/>
    <w:rsid w:val="00120C92"/>
    <w:rsid w:val="00122902"/>
    <w:rsid w:val="001338A8"/>
    <w:rsid w:val="00142079"/>
    <w:rsid w:val="001667FF"/>
    <w:rsid w:val="001813E7"/>
    <w:rsid w:val="001B1C91"/>
    <w:rsid w:val="001C4825"/>
    <w:rsid w:val="001D0453"/>
    <w:rsid w:val="001D6058"/>
    <w:rsid w:val="001E3F9D"/>
    <w:rsid w:val="001F3509"/>
    <w:rsid w:val="0021673B"/>
    <w:rsid w:val="00221802"/>
    <w:rsid w:val="00242881"/>
    <w:rsid w:val="00271244"/>
    <w:rsid w:val="00280806"/>
    <w:rsid w:val="00286B73"/>
    <w:rsid w:val="00295E7A"/>
    <w:rsid w:val="00297FAB"/>
    <w:rsid w:val="002A5A67"/>
    <w:rsid w:val="002A5D62"/>
    <w:rsid w:val="002B65D0"/>
    <w:rsid w:val="002D4670"/>
    <w:rsid w:val="002D5F7F"/>
    <w:rsid w:val="002D7A63"/>
    <w:rsid w:val="002D7B40"/>
    <w:rsid w:val="002E4FA6"/>
    <w:rsid w:val="0032015E"/>
    <w:rsid w:val="0035534C"/>
    <w:rsid w:val="00360807"/>
    <w:rsid w:val="00364DA1"/>
    <w:rsid w:val="0038428E"/>
    <w:rsid w:val="003848E8"/>
    <w:rsid w:val="003A1D2C"/>
    <w:rsid w:val="003B155E"/>
    <w:rsid w:val="003B217E"/>
    <w:rsid w:val="003B22DA"/>
    <w:rsid w:val="003B69BB"/>
    <w:rsid w:val="003C585E"/>
    <w:rsid w:val="003D2852"/>
    <w:rsid w:val="003D65F1"/>
    <w:rsid w:val="003E3E45"/>
    <w:rsid w:val="003E4FA1"/>
    <w:rsid w:val="00403B54"/>
    <w:rsid w:val="00432A9A"/>
    <w:rsid w:val="00456492"/>
    <w:rsid w:val="0048030A"/>
    <w:rsid w:val="00485227"/>
    <w:rsid w:val="00485B93"/>
    <w:rsid w:val="00491667"/>
    <w:rsid w:val="00497C45"/>
    <w:rsid w:val="004A23BE"/>
    <w:rsid w:val="004B5E97"/>
    <w:rsid w:val="004B7A7E"/>
    <w:rsid w:val="004C654D"/>
    <w:rsid w:val="004C7AFB"/>
    <w:rsid w:val="004D48D0"/>
    <w:rsid w:val="004E485B"/>
    <w:rsid w:val="004E7231"/>
    <w:rsid w:val="004F13D0"/>
    <w:rsid w:val="004F6903"/>
    <w:rsid w:val="00502994"/>
    <w:rsid w:val="005041B7"/>
    <w:rsid w:val="00513BD4"/>
    <w:rsid w:val="00551714"/>
    <w:rsid w:val="005755C8"/>
    <w:rsid w:val="005A4B8D"/>
    <w:rsid w:val="005A55C4"/>
    <w:rsid w:val="005B0DBD"/>
    <w:rsid w:val="005C69F0"/>
    <w:rsid w:val="005D1383"/>
    <w:rsid w:val="005D4D44"/>
    <w:rsid w:val="005E5E15"/>
    <w:rsid w:val="005E644E"/>
    <w:rsid w:val="005F3BA0"/>
    <w:rsid w:val="006220FB"/>
    <w:rsid w:val="00623805"/>
    <w:rsid w:val="00625C8D"/>
    <w:rsid w:val="006363A8"/>
    <w:rsid w:val="00641222"/>
    <w:rsid w:val="00661B26"/>
    <w:rsid w:val="00664F42"/>
    <w:rsid w:val="00666200"/>
    <w:rsid w:val="00667FDE"/>
    <w:rsid w:val="006731BD"/>
    <w:rsid w:val="00685DE3"/>
    <w:rsid w:val="006C590A"/>
    <w:rsid w:val="00721961"/>
    <w:rsid w:val="0072587F"/>
    <w:rsid w:val="0074019B"/>
    <w:rsid w:val="00746AAB"/>
    <w:rsid w:val="0074779C"/>
    <w:rsid w:val="00757FA2"/>
    <w:rsid w:val="0077289B"/>
    <w:rsid w:val="00777445"/>
    <w:rsid w:val="007B050E"/>
    <w:rsid w:val="007E1653"/>
    <w:rsid w:val="007F0083"/>
    <w:rsid w:val="007F1E07"/>
    <w:rsid w:val="00801951"/>
    <w:rsid w:val="00814F69"/>
    <w:rsid w:val="00817FA4"/>
    <w:rsid w:val="00821947"/>
    <w:rsid w:val="0082372B"/>
    <w:rsid w:val="00833648"/>
    <w:rsid w:val="00841751"/>
    <w:rsid w:val="00856B9A"/>
    <w:rsid w:val="0087104F"/>
    <w:rsid w:val="00886A4B"/>
    <w:rsid w:val="00891E73"/>
    <w:rsid w:val="00891F1E"/>
    <w:rsid w:val="0089588E"/>
    <w:rsid w:val="008B0DBF"/>
    <w:rsid w:val="008B3A47"/>
    <w:rsid w:val="008C155E"/>
    <w:rsid w:val="008C74AE"/>
    <w:rsid w:val="008E3F16"/>
    <w:rsid w:val="008E5109"/>
    <w:rsid w:val="00904025"/>
    <w:rsid w:val="00907C1C"/>
    <w:rsid w:val="00913E6D"/>
    <w:rsid w:val="00926D08"/>
    <w:rsid w:val="00931C32"/>
    <w:rsid w:val="0094246D"/>
    <w:rsid w:val="00945248"/>
    <w:rsid w:val="00945775"/>
    <w:rsid w:val="00945B8C"/>
    <w:rsid w:val="00952A21"/>
    <w:rsid w:val="009572C8"/>
    <w:rsid w:val="00963476"/>
    <w:rsid w:val="00964BEF"/>
    <w:rsid w:val="00965330"/>
    <w:rsid w:val="00982007"/>
    <w:rsid w:val="009834F0"/>
    <w:rsid w:val="009857A8"/>
    <w:rsid w:val="0099350B"/>
    <w:rsid w:val="00996055"/>
    <w:rsid w:val="009A597E"/>
    <w:rsid w:val="009B2015"/>
    <w:rsid w:val="009B40BD"/>
    <w:rsid w:val="009B5069"/>
    <w:rsid w:val="009C2F5C"/>
    <w:rsid w:val="009D62B4"/>
    <w:rsid w:val="00A006E3"/>
    <w:rsid w:val="00A06E32"/>
    <w:rsid w:val="00A309A1"/>
    <w:rsid w:val="00A51519"/>
    <w:rsid w:val="00A562A5"/>
    <w:rsid w:val="00A57DED"/>
    <w:rsid w:val="00AB2D92"/>
    <w:rsid w:val="00AC6811"/>
    <w:rsid w:val="00AE2930"/>
    <w:rsid w:val="00AF1C9E"/>
    <w:rsid w:val="00B003D1"/>
    <w:rsid w:val="00B03B1B"/>
    <w:rsid w:val="00B12591"/>
    <w:rsid w:val="00B27405"/>
    <w:rsid w:val="00B67FF3"/>
    <w:rsid w:val="00BA22A2"/>
    <w:rsid w:val="00BB0718"/>
    <w:rsid w:val="00BB54F7"/>
    <w:rsid w:val="00BB715E"/>
    <w:rsid w:val="00BC1760"/>
    <w:rsid w:val="00BD0A1B"/>
    <w:rsid w:val="00BD161B"/>
    <w:rsid w:val="00BF5200"/>
    <w:rsid w:val="00C01720"/>
    <w:rsid w:val="00C21C33"/>
    <w:rsid w:val="00C2247A"/>
    <w:rsid w:val="00C227F3"/>
    <w:rsid w:val="00C36046"/>
    <w:rsid w:val="00C64900"/>
    <w:rsid w:val="00C67D04"/>
    <w:rsid w:val="00C73CBE"/>
    <w:rsid w:val="00C73D08"/>
    <w:rsid w:val="00CB4304"/>
    <w:rsid w:val="00CF3E8F"/>
    <w:rsid w:val="00CF534E"/>
    <w:rsid w:val="00D05BB0"/>
    <w:rsid w:val="00D22825"/>
    <w:rsid w:val="00D4742F"/>
    <w:rsid w:val="00D52CF0"/>
    <w:rsid w:val="00D57DBC"/>
    <w:rsid w:val="00D61939"/>
    <w:rsid w:val="00D66774"/>
    <w:rsid w:val="00D921DA"/>
    <w:rsid w:val="00D9422B"/>
    <w:rsid w:val="00D97EDC"/>
    <w:rsid w:val="00DB1AF3"/>
    <w:rsid w:val="00DB317A"/>
    <w:rsid w:val="00DB3A37"/>
    <w:rsid w:val="00DC196B"/>
    <w:rsid w:val="00DC5757"/>
    <w:rsid w:val="00DC594A"/>
    <w:rsid w:val="00DD6554"/>
    <w:rsid w:val="00E07C10"/>
    <w:rsid w:val="00E07F8E"/>
    <w:rsid w:val="00E1678C"/>
    <w:rsid w:val="00E35C5B"/>
    <w:rsid w:val="00E41028"/>
    <w:rsid w:val="00E41BB0"/>
    <w:rsid w:val="00E42D53"/>
    <w:rsid w:val="00E42FCC"/>
    <w:rsid w:val="00E5325C"/>
    <w:rsid w:val="00E57639"/>
    <w:rsid w:val="00E92286"/>
    <w:rsid w:val="00E9453E"/>
    <w:rsid w:val="00EA300F"/>
    <w:rsid w:val="00EB241B"/>
    <w:rsid w:val="00EE68EE"/>
    <w:rsid w:val="00EF257A"/>
    <w:rsid w:val="00EF628A"/>
    <w:rsid w:val="00F03D42"/>
    <w:rsid w:val="00F11FFB"/>
    <w:rsid w:val="00F17FEA"/>
    <w:rsid w:val="00F22455"/>
    <w:rsid w:val="00F234E5"/>
    <w:rsid w:val="00F35400"/>
    <w:rsid w:val="00F4256D"/>
    <w:rsid w:val="00F5025B"/>
    <w:rsid w:val="00F6605D"/>
    <w:rsid w:val="00F74556"/>
    <w:rsid w:val="00F81D1F"/>
    <w:rsid w:val="00F92E22"/>
    <w:rsid w:val="00F97384"/>
    <w:rsid w:val="00FC0C1C"/>
    <w:rsid w:val="00FC40C6"/>
    <w:rsid w:val="00FD2C0E"/>
    <w:rsid w:val="00FD6FFF"/>
    <w:rsid w:val="00FE111C"/>
    <w:rsid w:val="00FF6C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7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90A"/>
    <w:rPr>
      <w:sz w:val="18"/>
      <w:szCs w:val="18"/>
    </w:rPr>
  </w:style>
  <w:style w:type="paragraph" w:styleId="a4">
    <w:name w:val="footer"/>
    <w:basedOn w:val="a"/>
    <w:link w:val="Char0"/>
    <w:uiPriority w:val="99"/>
    <w:unhideWhenUsed/>
    <w:rsid w:val="006C590A"/>
    <w:pPr>
      <w:tabs>
        <w:tab w:val="center" w:pos="4153"/>
        <w:tab w:val="right" w:pos="8306"/>
      </w:tabs>
      <w:snapToGrid w:val="0"/>
      <w:jc w:val="left"/>
    </w:pPr>
    <w:rPr>
      <w:sz w:val="18"/>
      <w:szCs w:val="18"/>
    </w:rPr>
  </w:style>
  <w:style w:type="character" w:customStyle="1" w:styleId="Char0">
    <w:name w:val="页脚 Char"/>
    <w:basedOn w:val="a0"/>
    <w:link w:val="a4"/>
    <w:uiPriority w:val="99"/>
    <w:rsid w:val="006C590A"/>
    <w:rPr>
      <w:sz w:val="18"/>
      <w:szCs w:val="18"/>
    </w:rPr>
  </w:style>
  <w:style w:type="paragraph" w:styleId="a5">
    <w:name w:val="Balloon Text"/>
    <w:basedOn w:val="a"/>
    <w:link w:val="Char1"/>
    <w:uiPriority w:val="99"/>
    <w:semiHidden/>
    <w:unhideWhenUsed/>
    <w:rsid w:val="001667FF"/>
    <w:rPr>
      <w:sz w:val="18"/>
      <w:szCs w:val="18"/>
    </w:rPr>
  </w:style>
  <w:style w:type="character" w:customStyle="1" w:styleId="Char1">
    <w:name w:val="批注框文本 Char"/>
    <w:basedOn w:val="a0"/>
    <w:link w:val="a5"/>
    <w:uiPriority w:val="99"/>
    <w:semiHidden/>
    <w:rsid w:val="001667FF"/>
    <w:rPr>
      <w:sz w:val="18"/>
      <w:szCs w:val="18"/>
    </w:rPr>
  </w:style>
  <w:style w:type="character" w:styleId="a6">
    <w:name w:val="Hyperlink"/>
    <w:basedOn w:val="a0"/>
    <w:uiPriority w:val="99"/>
    <w:unhideWhenUsed/>
    <w:rsid w:val="00297FAB"/>
    <w:rPr>
      <w:color w:val="0000FF" w:themeColor="hyperlink"/>
      <w:u w:val="single"/>
    </w:rPr>
  </w:style>
  <w:style w:type="paragraph" w:styleId="a7">
    <w:name w:val="List Paragraph"/>
    <w:basedOn w:val="a"/>
    <w:uiPriority w:val="34"/>
    <w:qFormat/>
    <w:rsid w:val="001C482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90A"/>
    <w:rPr>
      <w:sz w:val="18"/>
      <w:szCs w:val="18"/>
    </w:rPr>
  </w:style>
  <w:style w:type="paragraph" w:styleId="a4">
    <w:name w:val="footer"/>
    <w:basedOn w:val="a"/>
    <w:link w:val="Char0"/>
    <w:uiPriority w:val="99"/>
    <w:unhideWhenUsed/>
    <w:rsid w:val="006C590A"/>
    <w:pPr>
      <w:tabs>
        <w:tab w:val="center" w:pos="4153"/>
        <w:tab w:val="right" w:pos="8306"/>
      </w:tabs>
      <w:snapToGrid w:val="0"/>
      <w:jc w:val="left"/>
    </w:pPr>
    <w:rPr>
      <w:sz w:val="18"/>
      <w:szCs w:val="18"/>
    </w:rPr>
  </w:style>
  <w:style w:type="character" w:customStyle="1" w:styleId="Char0">
    <w:name w:val="页脚 Char"/>
    <w:basedOn w:val="a0"/>
    <w:link w:val="a4"/>
    <w:uiPriority w:val="99"/>
    <w:rsid w:val="006C590A"/>
    <w:rPr>
      <w:sz w:val="18"/>
      <w:szCs w:val="18"/>
    </w:rPr>
  </w:style>
  <w:style w:type="paragraph" w:styleId="a5">
    <w:name w:val="Balloon Text"/>
    <w:basedOn w:val="a"/>
    <w:link w:val="Char1"/>
    <w:uiPriority w:val="99"/>
    <w:semiHidden/>
    <w:unhideWhenUsed/>
    <w:rsid w:val="001667FF"/>
    <w:rPr>
      <w:sz w:val="18"/>
      <w:szCs w:val="18"/>
    </w:rPr>
  </w:style>
  <w:style w:type="character" w:customStyle="1" w:styleId="Char1">
    <w:name w:val="批注框文本 Char"/>
    <w:basedOn w:val="a0"/>
    <w:link w:val="a5"/>
    <w:uiPriority w:val="99"/>
    <w:semiHidden/>
    <w:rsid w:val="001667FF"/>
    <w:rPr>
      <w:sz w:val="18"/>
      <w:szCs w:val="18"/>
    </w:rPr>
  </w:style>
  <w:style w:type="character" w:styleId="a6">
    <w:name w:val="Hyperlink"/>
    <w:basedOn w:val="a0"/>
    <w:uiPriority w:val="99"/>
    <w:unhideWhenUsed/>
    <w:rsid w:val="00297F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6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32224310@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kmjhgv</dc:creator>
  <cp:lastModifiedBy>kmjhgv</cp:lastModifiedBy>
  <cp:revision>88</cp:revision>
  <cp:lastPrinted>2020-11-12T08:14:00Z</cp:lastPrinted>
  <dcterms:created xsi:type="dcterms:W3CDTF">2019-07-16T02:36:00Z</dcterms:created>
  <dcterms:modified xsi:type="dcterms:W3CDTF">2020-11-17T08:55:00Z</dcterms:modified>
</cp:coreProperties>
</file>